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9152" w14:textId="12BA7F92" w:rsidR="00167F2B" w:rsidRPr="00741E17" w:rsidRDefault="00167F2B" w:rsidP="00FB4EDE">
      <w:pPr>
        <w:pStyle w:val="PlainText"/>
        <w:rPr>
          <w:rFonts w:ascii="Times New Roman" w:hAnsi="Times New Roman" w:cs="Times New Roman"/>
          <w:b/>
          <w:bCs/>
          <w:sz w:val="28"/>
          <w:szCs w:val="28"/>
        </w:rPr>
      </w:pPr>
      <w:r w:rsidRPr="00741E17">
        <w:rPr>
          <w:rFonts w:ascii="Times New Roman" w:hAnsi="Times New Roman" w:cs="Times New Roman"/>
          <w:b/>
          <w:bCs/>
          <w:sz w:val="28"/>
          <w:szCs w:val="28"/>
        </w:rPr>
        <w:t>Hestia</w:t>
      </w:r>
      <w:r w:rsidR="005F673F" w:rsidRPr="00741E17">
        <w:rPr>
          <w:rFonts w:ascii="Times New Roman" w:hAnsi="Times New Roman" w:cs="Times New Roman"/>
          <w:b/>
          <w:bCs/>
          <w:sz w:val="28"/>
          <w:szCs w:val="28"/>
        </w:rPr>
        <w:t>-</w:t>
      </w:r>
      <w:r w:rsidRPr="00741E17">
        <w:rPr>
          <w:rFonts w:ascii="Times New Roman" w:hAnsi="Times New Roman" w:cs="Times New Roman"/>
          <w:b/>
          <w:bCs/>
          <w:sz w:val="28"/>
          <w:szCs w:val="28"/>
        </w:rPr>
        <w:t xml:space="preserve">SWIFL Fossil Fuel Carbon Dioxide (FFCO2) </w:t>
      </w:r>
      <w:r w:rsidR="003C1BFC" w:rsidRPr="00741E17">
        <w:rPr>
          <w:rFonts w:ascii="Times New Roman" w:hAnsi="Times New Roman" w:cs="Times New Roman"/>
          <w:b/>
          <w:bCs/>
          <w:sz w:val="28"/>
          <w:szCs w:val="28"/>
        </w:rPr>
        <w:t xml:space="preserve">and Anthropogenic heat (AH) </w:t>
      </w:r>
      <w:r w:rsidRPr="00741E17">
        <w:rPr>
          <w:rFonts w:ascii="Times New Roman" w:hAnsi="Times New Roman" w:cs="Times New Roman"/>
          <w:b/>
          <w:bCs/>
          <w:sz w:val="28"/>
          <w:szCs w:val="28"/>
        </w:rPr>
        <w:t xml:space="preserve">Data Product </w:t>
      </w:r>
      <w:r w:rsidR="005F673F" w:rsidRPr="00741E17">
        <w:rPr>
          <w:rFonts w:ascii="Times New Roman" w:hAnsi="Times New Roman" w:cs="Times New Roman"/>
          <w:b/>
          <w:bCs/>
          <w:sz w:val="28"/>
          <w:szCs w:val="28"/>
        </w:rPr>
        <w:t>–Flagstaff testbed</w:t>
      </w:r>
    </w:p>
    <w:p w14:paraId="2411AADB" w14:textId="77777777" w:rsidR="00B030DF" w:rsidRPr="00741E17" w:rsidRDefault="00B030DF" w:rsidP="00FB4EDE">
      <w:pPr>
        <w:pStyle w:val="PlainText"/>
        <w:rPr>
          <w:rFonts w:ascii="Times New Roman" w:hAnsi="Times New Roman" w:cs="Times New Roman"/>
          <w:sz w:val="24"/>
          <w:szCs w:val="24"/>
        </w:rPr>
      </w:pPr>
    </w:p>
    <w:p w14:paraId="2616A8B1" w14:textId="530DAE51" w:rsidR="00167F2B" w:rsidRPr="00741E17" w:rsidRDefault="00167F2B" w:rsidP="00FB4EDE">
      <w:pPr>
        <w:pStyle w:val="PlainText"/>
        <w:rPr>
          <w:rFonts w:ascii="Times New Roman" w:hAnsi="Times New Roman" w:cs="Times New Roman"/>
          <w:sz w:val="24"/>
          <w:szCs w:val="24"/>
        </w:rPr>
      </w:pPr>
      <w:r w:rsidRPr="00741E17">
        <w:rPr>
          <w:rFonts w:ascii="Times New Roman" w:hAnsi="Times New Roman" w:cs="Times New Roman"/>
          <w:sz w:val="24"/>
          <w:szCs w:val="24"/>
        </w:rPr>
        <w:t xml:space="preserve">created: </w:t>
      </w:r>
      <w:r w:rsidR="00FF03FA">
        <w:rPr>
          <w:rFonts w:ascii="Times New Roman" w:hAnsi="Times New Roman" w:cs="Times New Roman"/>
          <w:sz w:val="24"/>
          <w:szCs w:val="24"/>
        </w:rPr>
        <w:t>March 3</w:t>
      </w:r>
      <w:r w:rsidRPr="00741E17">
        <w:rPr>
          <w:rFonts w:ascii="Times New Roman" w:hAnsi="Times New Roman" w:cs="Times New Roman"/>
          <w:sz w:val="24"/>
          <w:szCs w:val="24"/>
        </w:rPr>
        <w:t>, 2025</w:t>
      </w:r>
    </w:p>
    <w:p w14:paraId="4E526717" w14:textId="77777777" w:rsidR="00167F2B" w:rsidRPr="00741E17" w:rsidRDefault="00167F2B" w:rsidP="00FB4EDE">
      <w:pPr>
        <w:pStyle w:val="PlainText"/>
        <w:rPr>
          <w:rFonts w:ascii="Times New Roman" w:hAnsi="Times New Roman" w:cs="Times New Roman"/>
          <w:sz w:val="24"/>
          <w:szCs w:val="24"/>
        </w:rPr>
      </w:pPr>
    </w:p>
    <w:p w14:paraId="4A49C08F" w14:textId="77777777" w:rsidR="00167F2B" w:rsidRPr="00741E17" w:rsidRDefault="00167F2B" w:rsidP="00FB4EDE">
      <w:pPr>
        <w:pStyle w:val="PlainText"/>
        <w:rPr>
          <w:rFonts w:ascii="Times New Roman" w:hAnsi="Times New Roman" w:cs="Times New Roman"/>
          <w:b/>
          <w:bCs/>
          <w:sz w:val="24"/>
          <w:szCs w:val="24"/>
        </w:rPr>
      </w:pPr>
      <w:r w:rsidRPr="00741E17">
        <w:rPr>
          <w:rFonts w:ascii="Times New Roman" w:hAnsi="Times New Roman" w:cs="Times New Roman"/>
          <w:b/>
          <w:bCs/>
          <w:sz w:val="24"/>
          <w:szCs w:val="24"/>
        </w:rPr>
        <w:t>Contact:</w:t>
      </w:r>
    </w:p>
    <w:p w14:paraId="7E46EFB8" w14:textId="13A9A02D" w:rsidR="00791E28" w:rsidRPr="00741E17" w:rsidRDefault="00791E28" w:rsidP="00FB4EDE">
      <w:pPr>
        <w:pStyle w:val="PlainText"/>
        <w:rPr>
          <w:rFonts w:ascii="Times New Roman" w:hAnsi="Times New Roman" w:cs="Times New Roman"/>
          <w:sz w:val="24"/>
          <w:szCs w:val="24"/>
        </w:rPr>
      </w:pPr>
      <w:r w:rsidRPr="00741E17">
        <w:rPr>
          <w:rFonts w:ascii="Times New Roman" w:hAnsi="Times New Roman" w:cs="Times New Roman"/>
          <w:sz w:val="24"/>
          <w:szCs w:val="24"/>
        </w:rPr>
        <w:t xml:space="preserve">     Anna Kato (anna.kato@nau.edu)</w:t>
      </w:r>
    </w:p>
    <w:p w14:paraId="0A6D1AAC" w14:textId="605D81BC" w:rsidR="00167F2B" w:rsidRPr="00741E17" w:rsidRDefault="00167F2B" w:rsidP="00FB4EDE">
      <w:pPr>
        <w:pStyle w:val="PlainText"/>
        <w:rPr>
          <w:rFonts w:ascii="Times New Roman" w:hAnsi="Times New Roman" w:cs="Times New Roman"/>
          <w:sz w:val="24"/>
          <w:szCs w:val="24"/>
        </w:rPr>
      </w:pPr>
      <w:r w:rsidRPr="00741E17">
        <w:rPr>
          <w:rFonts w:ascii="Times New Roman" w:hAnsi="Times New Roman" w:cs="Times New Roman"/>
          <w:sz w:val="24"/>
          <w:szCs w:val="24"/>
        </w:rPr>
        <w:t xml:space="preserve">     Kevin Gurney (kevin.gurney@nau.edu)</w:t>
      </w:r>
    </w:p>
    <w:p w14:paraId="533608EC" w14:textId="03C23E51" w:rsidR="00167F2B" w:rsidRPr="00741E17" w:rsidRDefault="00167F2B" w:rsidP="00FB4EDE">
      <w:pPr>
        <w:pStyle w:val="PlainText"/>
        <w:rPr>
          <w:rFonts w:ascii="Times New Roman" w:hAnsi="Times New Roman" w:cs="Times New Roman"/>
          <w:sz w:val="24"/>
          <w:szCs w:val="24"/>
        </w:rPr>
      </w:pPr>
      <w:r w:rsidRPr="00741E17">
        <w:rPr>
          <w:rFonts w:ascii="Times New Roman" w:hAnsi="Times New Roman" w:cs="Times New Roman"/>
          <w:sz w:val="24"/>
          <w:szCs w:val="24"/>
        </w:rPr>
        <w:t xml:space="preserve">     Northern Arizona University</w:t>
      </w:r>
    </w:p>
    <w:p w14:paraId="5B0125A4" w14:textId="77777777" w:rsidR="00167F2B" w:rsidRPr="00741E17" w:rsidRDefault="00167F2B" w:rsidP="00FB4EDE">
      <w:pPr>
        <w:pStyle w:val="PlainText"/>
        <w:rPr>
          <w:rFonts w:ascii="Times New Roman" w:hAnsi="Times New Roman" w:cs="Times New Roman"/>
          <w:sz w:val="24"/>
          <w:szCs w:val="24"/>
        </w:rPr>
      </w:pPr>
    </w:p>
    <w:p w14:paraId="6E43A929" w14:textId="77777777" w:rsidR="005F673F" w:rsidRPr="00741E17" w:rsidRDefault="00167F2B" w:rsidP="00FB4EDE">
      <w:pPr>
        <w:pStyle w:val="PlainText"/>
        <w:rPr>
          <w:rFonts w:ascii="Times New Roman" w:hAnsi="Times New Roman" w:cs="Times New Roman"/>
          <w:b/>
          <w:bCs/>
          <w:sz w:val="24"/>
          <w:szCs w:val="24"/>
        </w:rPr>
      </w:pPr>
      <w:r w:rsidRPr="00741E17">
        <w:rPr>
          <w:rFonts w:ascii="Times New Roman" w:hAnsi="Times New Roman" w:cs="Times New Roman"/>
          <w:b/>
          <w:bCs/>
          <w:sz w:val="24"/>
          <w:szCs w:val="24"/>
        </w:rPr>
        <w:t>HESTIA</w:t>
      </w:r>
      <w:r w:rsidR="00791E28" w:rsidRPr="00741E17">
        <w:rPr>
          <w:rFonts w:ascii="Times New Roman" w:hAnsi="Times New Roman" w:cs="Times New Roman"/>
          <w:b/>
          <w:bCs/>
          <w:sz w:val="24"/>
          <w:szCs w:val="24"/>
        </w:rPr>
        <w:t xml:space="preserve">-SWIFL </w:t>
      </w:r>
      <w:r w:rsidRPr="00741E17">
        <w:rPr>
          <w:rFonts w:ascii="Times New Roman" w:hAnsi="Times New Roman" w:cs="Times New Roman"/>
          <w:b/>
          <w:bCs/>
          <w:sz w:val="24"/>
          <w:szCs w:val="24"/>
        </w:rPr>
        <w:t xml:space="preserve">DATA PRODUCT FOR </w:t>
      </w:r>
      <w:r w:rsidR="005F673F" w:rsidRPr="00741E17">
        <w:rPr>
          <w:rFonts w:ascii="Times New Roman" w:hAnsi="Times New Roman" w:cs="Times New Roman"/>
          <w:b/>
          <w:bCs/>
          <w:sz w:val="24"/>
          <w:szCs w:val="24"/>
        </w:rPr>
        <w:t xml:space="preserve">FLAGSTAFF TESTBED </w:t>
      </w:r>
    </w:p>
    <w:p w14:paraId="261E122F" w14:textId="77777777" w:rsidR="00B030DF" w:rsidRPr="00741E17" w:rsidRDefault="00B030DF" w:rsidP="00FB4EDE">
      <w:pPr>
        <w:pStyle w:val="PlainText"/>
        <w:rPr>
          <w:rFonts w:ascii="Times New Roman" w:hAnsi="Times New Roman" w:cs="Times New Roman"/>
          <w:sz w:val="24"/>
          <w:szCs w:val="24"/>
        </w:rPr>
      </w:pPr>
    </w:p>
    <w:p w14:paraId="732C11E4" w14:textId="17BCB738" w:rsidR="00167F2B" w:rsidRPr="00741E17" w:rsidRDefault="00167F2B" w:rsidP="00FB4EDE">
      <w:pPr>
        <w:pStyle w:val="PlainText"/>
        <w:rPr>
          <w:rFonts w:ascii="Times New Roman" w:hAnsi="Times New Roman" w:cs="Times New Roman"/>
          <w:sz w:val="24"/>
          <w:szCs w:val="24"/>
        </w:rPr>
      </w:pPr>
      <w:r w:rsidRPr="00741E17">
        <w:rPr>
          <w:rFonts w:ascii="Times New Roman" w:hAnsi="Times New Roman" w:cs="Times New Roman"/>
          <w:sz w:val="24"/>
          <w:szCs w:val="24"/>
        </w:rPr>
        <w:t xml:space="preserve">The Hestia-SWIFL </w:t>
      </w:r>
      <w:r w:rsidR="005F673F" w:rsidRPr="00741E17">
        <w:rPr>
          <w:rFonts w:ascii="Times New Roman" w:hAnsi="Times New Roman" w:cs="Times New Roman"/>
          <w:sz w:val="24"/>
          <w:szCs w:val="24"/>
        </w:rPr>
        <w:t>Flagstaff testbed</w:t>
      </w:r>
      <w:r w:rsidRPr="00741E17">
        <w:rPr>
          <w:rFonts w:ascii="Times New Roman" w:hAnsi="Times New Roman" w:cs="Times New Roman"/>
          <w:sz w:val="24"/>
          <w:szCs w:val="24"/>
        </w:rPr>
        <w:t xml:space="preserve"> FFCO</w:t>
      </w:r>
      <w:r w:rsidRPr="00741E17">
        <w:rPr>
          <w:rFonts w:ascii="Times New Roman" w:hAnsi="Times New Roman" w:cs="Times New Roman"/>
          <w:sz w:val="24"/>
          <w:szCs w:val="24"/>
          <w:vertAlign w:val="subscript"/>
        </w:rPr>
        <w:t>2</w:t>
      </w:r>
      <w:r w:rsidR="005F673F" w:rsidRPr="00741E17">
        <w:rPr>
          <w:rFonts w:ascii="Times New Roman" w:hAnsi="Times New Roman" w:cs="Times New Roman"/>
          <w:sz w:val="24"/>
          <w:szCs w:val="24"/>
        </w:rPr>
        <w:t xml:space="preserve"> and AH</w:t>
      </w:r>
      <w:r w:rsidRPr="00741E17">
        <w:rPr>
          <w:rFonts w:ascii="Times New Roman" w:hAnsi="Times New Roman" w:cs="Times New Roman"/>
          <w:sz w:val="24"/>
          <w:szCs w:val="24"/>
        </w:rPr>
        <w:t xml:space="preserve"> data represent emissions due to the combustion of fossil fuel</w:t>
      </w:r>
      <w:r w:rsidR="005F673F" w:rsidRPr="00741E17">
        <w:rPr>
          <w:rFonts w:ascii="Times New Roman" w:hAnsi="Times New Roman" w:cs="Times New Roman"/>
          <w:sz w:val="24"/>
          <w:szCs w:val="24"/>
        </w:rPr>
        <w:t xml:space="preserve">s </w:t>
      </w:r>
      <w:r w:rsidRPr="00741E17">
        <w:rPr>
          <w:rFonts w:ascii="Times New Roman" w:hAnsi="Times New Roman" w:cs="Times New Roman"/>
          <w:sz w:val="24"/>
          <w:szCs w:val="24"/>
        </w:rPr>
        <w:t xml:space="preserve">in </w:t>
      </w:r>
      <w:r w:rsidR="005F673F" w:rsidRPr="00741E17">
        <w:rPr>
          <w:rFonts w:ascii="Times New Roman" w:hAnsi="Times New Roman" w:cs="Times New Roman"/>
          <w:sz w:val="24"/>
          <w:szCs w:val="24"/>
        </w:rPr>
        <w:t xml:space="preserve">the city of Flagstaff, </w:t>
      </w:r>
      <w:r w:rsidRPr="00741E17">
        <w:rPr>
          <w:rFonts w:ascii="Times New Roman" w:hAnsi="Times New Roman" w:cs="Times New Roman"/>
          <w:sz w:val="24"/>
          <w:szCs w:val="24"/>
        </w:rPr>
        <w:t xml:space="preserve">Arizona. The </w:t>
      </w:r>
      <w:r w:rsidR="00791E28" w:rsidRPr="00741E17">
        <w:rPr>
          <w:rFonts w:ascii="Times New Roman" w:hAnsi="Times New Roman" w:cs="Times New Roman"/>
          <w:sz w:val="24"/>
          <w:szCs w:val="24"/>
        </w:rPr>
        <w:t xml:space="preserve">spatial </w:t>
      </w:r>
      <w:r w:rsidRPr="00741E17">
        <w:rPr>
          <w:rFonts w:ascii="Times New Roman" w:hAnsi="Times New Roman" w:cs="Times New Roman"/>
          <w:sz w:val="24"/>
          <w:szCs w:val="24"/>
        </w:rPr>
        <w:t xml:space="preserve">extent </w:t>
      </w:r>
      <w:r w:rsidR="00FB4EDE" w:rsidRPr="00741E17">
        <w:rPr>
          <w:rFonts w:ascii="Times New Roman" w:hAnsi="Times New Roman" w:cs="Times New Roman"/>
          <w:sz w:val="24"/>
          <w:szCs w:val="24"/>
        </w:rPr>
        <w:t xml:space="preserve">(bounding box) </w:t>
      </w:r>
      <w:r w:rsidRPr="00741E17">
        <w:rPr>
          <w:rFonts w:ascii="Times New Roman" w:hAnsi="Times New Roman" w:cs="Times New Roman"/>
          <w:sz w:val="24"/>
          <w:szCs w:val="24"/>
        </w:rPr>
        <w:t xml:space="preserve">is defined </w:t>
      </w:r>
      <w:r w:rsidR="00FB4EDE" w:rsidRPr="00741E17">
        <w:rPr>
          <w:rFonts w:ascii="Times New Roman" w:hAnsi="Times New Roman" w:cs="Times New Roman"/>
          <w:sz w:val="24"/>
          <w:szCs w:val="24"/>
        </w:rPr>
        <w:t>based on</w:t>
      </w:r>
      <w:r w:rsidRPr="00741E17">
        <w:rPr>
          <w:rFonts w:ascii="Times New Roman" w:hAnsi="Times New Roman" w:cs="Times New Roman"/>
          <w:sz w:val="24"/>
          <w:szCs w:val="24"/>
        </w:rPr>
        <w:t xml:space="preserve"> </w:t>
      </w:r>
      <w:r w:rsidR="00791E28" w:rsidRPr="00741E17">
        <w:rPr>
          <w:rFonts w:ascii="Times New Roman" w:hAnsi="Times New Roman" w:cs="Times New Roman"/>
          <w:sz w:val="24"/>
          <w:szCs w:val="24"/>
        </w:rPr>
        <w:t xml:space="preserve">the </w:t>
      </w:r>
      <w:r w:rsidR="005F673F" w:rsidRPr="00741E17">
        <w:rPr>
          <w:rFonts w:ascii="Times New Roman" w:hAnsi="Times New Roman" w:cs="Times New Roman"/>
          <w:sz w:val="24"/>
          <w:szCs w:val="24"/>
        </w:rPr>
        <w:t>census Urban Area definition</w:t>
      </w:r>
      <w:r w:rsidRPr="00741E17">
        <w:rPr>
          <w:rFonts w:ascii="Times New Roman" w:hAnsi="Times New Roman" w:cs="Times New Roman"/>
          <w:sz w:val="24"/>
          <w:szCs w:val="24"/>
        </w:rPr>
        <w:t xml:space="preserve">. </w:t>
      </w:r>
    </w:p>
    <w:p w14:paraId="7BC3A398" w14:textId="77777777" w:rsidR="00B030DF" w:rsidRPr="00741E17" w:rsidRDefault="00B030DF" w:rsidP="00FB4EDE">
      <w:pPr>
        <w:pStyle w:val="PlainText"/>
        <w:rPr>
          <w:rFonts w:ascii="Times New Roman" w:hAnsi="Times New Roman" w:cs="Times New Roman"/>
          <w:sz w:val="24"/>
          <w:szCs w:val="24"/>
        </w:rPr>
      </w:pPr>
    </w:p>
    <w:p w14:paraId="46B4CB0F" w14:textId="1FEA54CB" w:rsidR="00167F2B" w:rsidRPr="00741E17" w:rsidRDefault="00167F2B" w:rsidP="00FB4EDE">
      <w:pPr>
        <w:pStyle w:val="PlainText"/>
        <w:rPr>
          <w:rFonts w:ascii="Times New Roman" w:hAnsi="Times New Roman" w:cs="Times New Roman"/>
          <w:sz w:val="24"/>
          <w:szCs w:val="24"/>
        </w:rPr>
      </w:pPr>
      <w:r w:rsidRPr="00741E17">
        <w:rPr>
          <w:rFonts w:ascii="Times New Roman" w:hAnsi="Times New Roman" w:cs="Times New Roman"/>
          <w:sz w:val="24"/>
          <w:szCs w:val="24"/>
        </w:rPr>
        <w:t>The emissions are generated using a bottom-up/engineering approach and are tied to results generated by the Vulcan Project version 4, an effort to quantify space/time-resolved FFCO</w:t>
      </w:r>
      <w:r w:rsidRPr="00741E17">
        <w:rPr>
          <w:rFonts w:ascii="Times New Roman" w:hAnsi="Times New Roman" w:cs="Times New Roman"/>
          <w:sz w:val="24"/>
          <w:szCs w:val="24"/>
          <w:vertAlign w:val="subscript"/>
        </w:rPr>
        <w:t>2</w:t>
      </w:r>
      <w:r w:rsidRPr="00741E17">
        <w:rPr>
          <w:rFonts w:ascii="Times New Roman" w:hAnsi="Times New Roman" w:cs="Times New Roman"/>
          <w:sz w:val="24"/>
          <w:szCs w:val="24"/>
        </w:rPr>
        <w:t xml:space="preserve"> emissions for the entire United States landscape. A large number of data sources are combined to best estimate FFCO</w:t>
      </w:r>
      <w:r w:rsidRPr="00741E17">
        <w:rPr>
          <w:rFonts w:ascii="Times New Roman" w:hAnsi="Times New Roman" w:cs="Times New Roman"/>
          <w:sz w:val="24"/>
          <w:szCs w:val="24"/>
          <w:vertAlign w:val="subscript"/>
        </w:rPr>
        <w:t>2</w:t>
      </w:r>
      <w:r w:rsidRPr="00741E17">
        <w:rPr>
          <w:rFonts w:ascii="Times New Roman" w:hAnsi="Times New Roman" w:cs="Times New Roman"/>
          <w:sz w:val="24"/>
          <w:szCs w:val="24"/>
        </w:rPr>
        <w:t xml:space="preserve"> emissions at fine scales such as air quality </w:t>
      </w:r>
      <w:r w:rsidR="00FB4EDE" w:rsidRPr="00741E17">
        <w:rPr>
          <w:rFonts w:ascii="Times New Roman" w:hAnsi="Times New Roman" w:cs="Times New Roman"/>
          <w:sz w:val="24"/>
          <w:szCs w:val="24"/>
        </w:rPr>
        <w:t>e</w:t>
      </w:r>
      <w:r w:rsidRPr="00741E17">
        <w:rPr>
          <w:rFonts w:ascii="Times New Roman" w:hAnsi="Times New Roman" w:cs="Times New Roman"/>
          <w:sz w:val="24"/>
          <w:szCs w:val="24"/>
        </w:rPr>
        <w:t>missions data, traffic flow data, building information, sociodemographic information, and fuel statistics. The native spatial resolution of the Hestia FFCO</w:t>
      </w:r>
      <w:r w:rsidRPr="00741E17">
        <w:rPr>
          <w:rFonts w:ascii="Times New Roman" w:hAnsi="Times New Roman" w:cs="Times New Roman"/>
          <w:sz w:val="24"/>
          <w:szCs w:val="24"/>
          <w:vertAlign w:val="subscript"/>
        </w:rPr>
        <w:t>2</w:t>
      </w:r>
      <w:r w:rsidRPr="00741E17">
        <w:rPr>
          <w:rFonts w:ascii="Times New Roman" w:hAnsi="Times New Roman" w:cs="Times New Roman"/>
          <w:sz w:val="24"/>
          <w:szCs w:val="24"/>
        </w:rPr>
        <w:t xml:space="preserve"> emissions data product is a combination of points, lines, and polygons dictated primarily by the underlying data sources and the Vulcan FFCO</w:t>
      </w:r>
      <w:r w:rsidRPr="00741E17">
        <w:rPr>
          <w:rFonts w:ascii="Times New Roman" w:hAnsi="Times New Roman" w:cs="Times New Roman"/>
          <w:sz w:val="24"/>
          <w:szCs w:val="24"/>
          <w:vertAlign w:val="subscript"/>
        </w:rPr>
        <w:t>2</w:t>
      </w:r>
      <w:r w:rsidRPr="00741E17">
        <w:rPr>
          <w:rFonts w:ascii="Times New Roman" w:hAnsi="Times New Roman" w:cs="Times New Roman"/>
          <w:sz w:val="24"/>
          <w:szCs w:val="24"/>
        </w:rPr>
        <w:t xml:space="preserve"> emissions output. </w:t>
      </w:r>
    </w:p>
    <w:p w14:paraId="5D8FCBAD" w14:textId="77777777" w:rsidR="00B030DF" w:rsidRPr="00741E17" w:rsidRDefault="00B030DF" w:rsidP="00FB4EDE">
      <w:pPr>
        <w:pStyle w:val="PlainText"/>
        <w:rPr>
          <w:rFonts w:ascii="Times New Roman" w:hAnsi="Times New Roman" w:cs="Times New Roman"/>
          <w:sz w:val="24"/>
          <w:szCs w:val="24"/>
        </w:rPr>
      </w:pPr>
    </w:p>
    <w:p w14:paraId="1D8FDDEA" w14:textId="6738DFFC" w:rsidR="00167F2B" w:rsidRPr="00741E17" w:rsidRDefault="00167F2B" w:rsidP="00FB4EDE">
      <w:pPr>
        <w:pStyle w:val="PlainText"/>
        <w:rPr>
          <w:rFonts w:ascii="Times New Roman" w:hAnsi="Times New Roman" w:cs="Times New Roman"/>
          <w:sz w:val="24"/>
          <w:szCs w:val="24"/>
        </w:rPr>
      </w:pPr>
      <w:r w:rsidRPr="00741E17">
        <w:rPr>
          <w:rFonts w:ascii="Times New Roman" w:hAnsi="Times New Roman" w:cs="Times New Roman"/>
          <w:sz w:val="24"/>
          <w:szCs w:val="24"/>
        </w:rPr>
        <w:t>The output made available here</w:t>
      </w:r>
      <w:r w:rsidR="00FB4EDE" w:rsidRPr="00741E17">
        <w:rPr>
          <w:rFonts w:ascii="Times New Roman" w:hAnsi="Times New Roman" w:cs="Times New Roman"/>
          <w:sz w:val="24"/>
          <w:szCs w:val="24"/>
        </w:rPr>
        <w:t xml:space="preserve"> </w:t>
      </w:r>
      <w:r w:rsidR="00B030DF">
        <w:rPr>
          <w:rFonts w:ascii="Times New Roman" w:hAnsi="Times New Roman" w:cs="Times New Roman"/>
          <w:sz w:val="24"/>
          <w:szCs w:val="24"/>
        </w:rPr>
        <w:t xml:space="preserve">includes the point, line, polygon representation in addition to emissions </w:t>
      </w:r>
      <w:r w:rsidRPr="00741E17">
        <w:rPr>
          <w:rFonts w:ascii="Times New Roman" w:hAnsi="Times New Roman" w:cs="Times New Roman"/>
          <w:sz w:val="24"/>
          <w:szCs w:val="24"/>
        </w:rPr>
        <w:t>place</w:t>
      </w:r>
      <w:r w:rsidR="00B030DF">
        <w:rPr>
          <w:rFonts w:ascii="Times New Roman" w:hAnsi="Times New Roman" w:cs="Times New Roman"/>
          <w:sz w:val="24"/>
          <w:szCs w:val="24"/>
        </w:rPr>
        <w:t>d</w:t>
      </w:r>
      <w:r w:rsidRPr="00741E17">
        <w:rPr>
          <w:rFonts w:ascii="Times New Roman" w:hAnsi="Times New Roman" w:cs="Times New Roman"/>
          <w:sz w:val="24"/>
          <w:szCs w:val="24"/>
        </w:rPr>
        <w:t xml:space="preserve"> </w:t>
      </w:r>
      <w:r w:rsidR="00B030DF">
        <w:rPr>
          <w:rFonts w:ascii="Times New Roman" w:hAnsi="Times New Roman" w:cs="Times New Roman"/>
          <w:sz w:val="24"/>
          <w:szCs w:val="24"/>
        </w:rPr>
        <w:t>on</w:t>
      </w:r>
      <w:r w:rsidRPr="00741E17">
        <w:rPr>
          <w:rFonts w:ascii="Times New Roman" w:hAnsi="Times New Roman" w:cs="Times New Roman"/>
          <w:sz w:val="24"/>
          <w:szCs w:val="24"/>
        </w:rPr>
        <w:t xml:space="preserve">to a regularized </w:t>
      </w:r>
      <w:r w:rsidR="00FB4EDE" w:rsidRPr="00741E17">
        <w:rPr>
          <w:rFonts w:ascii="Times New Roman" w:hAnsi="Times New Roman" w:cs="Times New Roman"/>
          <w:sz w:val="24"/>
          <w:szCs w:val="24"/>
        </w:rPr>
        <w:t>10m x 10m</w:t>
      </w:r>
      <w:r w:rsidR="00791E28" w:rsidRPr="00741E17">
        <w:rPr>
          <w:rFonts w:ascii="Times New Roman" w:hAnsi="Times New Roman" w:cs="Times New Roman"/>
          <w:sz w:val="24"/>
          <w:szCs w:val="24"/>
        </w:rPr>
        <w:t xml:space="preserve"> </w:t>
      </w:r>
      <w:r w:rsidRPr="00741E17">
        <w:rPr>
          <w:rFonts w:ascii="Times New Roman" w:hAnsi="Times New Roman" w:cs="Times New Roman"/>
          <w:sz w:val="24"/>
          <w:szCs w:val="24"/>
        </w:rPr>
        <w:t>grid</w:t>
      </w:r>
      <w:r w:rsidR="00B030DF">
        <w:rPr>
          <w:rFonts w:ascii="Times New Roman" w:hAnsi="Times New Roman" w:cs="Times New Roman"/>
          <w:sz w:val="24"/>
          <w:szCs w:val="24"/>
        </w:rPr>
        <w:t>, both</w:t>
      </w:r>
      <w:r w:rsidRPr="00741E17">
        <w:rPr>
          <w:rFonts w:ascii="Times New Roman" w:hAnsi="Times New Roman" w:cs="Times New Roman"/>
          <w:sz w:val="24"/>
          <w:szCs w:val="24"/>
        </w:rPr>
        <w:t xml:space="preserve"> at annual temporal resolution.</w:t>
      </w:r>
    </w:p>
    <w:p w14:paraId="33411BCC" w14:textId="77777777" w:rsidR="00167F2B" w:rsidRPr="00741E17" w:rsidRDefault="00167F2B" w:rsidP="00FB4EDE">
      <w:pPr>
        <w:pStyle w:val="PlainText"/>
        <w:rPr>
          <w:rFonts w:ascii="Times New Roman" w:hAnsi="Times New Roman" w:cs="Times New Roman"/>
          <w:sz w:val="24"/>
          <w:szCs w:val="24"/>
        </w:rPr>
      </w:pPr>
    </w:p>
    <w:p w14:paraId="63D42704" w14:textId="77777777" w:rsidR="00167F2B" w:rsidRPr="00741E17" w:rsidRDefault="00167F2B" w:rsidP="00FB4EDE">
      <w:pPr>
        <w:pStyle w:val="PlainText"/>
        <w:rPr>
          <w:rFonts w:ascii="Times New Roman" w:hAnsi="Times New Roman" w:cs="Times New Roman"/>
          <w:b/>
          <w:bCs/>
          <w:sz w:val="24"/>
          <w:szCs w:val="24"/>
        </w:rPr>
      </w:pPr>
      <w:r w:rsidRPr="00741E17">
        <w:rPr>
          <w:rFonts w:ascii="Times New Roman" w:hAnsi="Times New Roman" w:cs="Times New Roman"/>
          <w:b/>
          <w:bCs/>
          <w:sz w:val="24"/>
          <w:szCs w:val="24"/>
        </w:rPr>
        <w:t>FAIR USE DISCLAIMER</w:t>
      </w:r>
    </w:p>
    <w:p w14:paraId="0E5364A3" w14:textId="77777777" w:rsidR="00B030DF" w:rsidRPr="00741E17" w:rsidRDefault="00B030DF" w:rsidP="00FB4EDE">
      <w:pPr>
        <w:pStyle w:val="PlainText"/>
        <w:rPr>
          <w:rFonts w:ascii="Times New Roman" w:hAnsi="Times New Roman" w:cs="Times New Roman"/>
          <w:sz w:val="24"/>
          <w:szCs w:val="24"/>
        </w:rPr>
      </w:pPr>
    </w:p>
    <w:p w14:paraId="63351906" w14:textId="0DE110EF" w:rsidR="00167F2B" w:rsidRPr="00741E17" w:rsidRDefault="00167F2B" w:rsidP="00FB4EDE">
      <w:pPr>
        <w:pStyle w:val="PlainText"/>
        <w:rPr>
          <w:rFonts w:ascii="Times New Roman" w:hAnsi="Times New Roman" w:cs="Times New Roman"/>
          <w:sz w:val="24"/>
          <w:szCs w:val="24"/>
        </w:rPr>
      </w:pPr>
      <w:r w:rsidRPr="00741E17">
        <w:rPr>
          <w:rFonts w:ascii="Times New Roman" w:hAnsi="Times New Roman" w:cs="Times New Roman"/>
          <w:sz w:val="24"/>
          <w:szCs w:val="24"/>
        </w:rPr>
        <w:t>The Hestia data product is an estimation of fossil fuel CO</w:t>
      </w:r>
      <w:r w:rsidRPr="00741E17">
        <w:rPr>
          <w:rFonts w:ascii="Times New Roman" w:hAnsi="Times New Roman" w:cs="Times New Roman"/>
          <w:sz w:val="24"/>
          <w:szCs w:val="24"/>
          <w:vertAlign w:val="subscript"/>
        </w:rPr>
        <w:t>2</w:t>
      </w:r>
      <w:r w:rsidRPr="00741E17">
        <w:rPr>
          <w:rFonts w:ascii="Times New Roman" w:hAnsi="Times New Roman" w:cs="Times New Roman"/>
          <w:sz w:val="24"/>
          <w:szCs w:val="24"/>
        </w:rPr>
        <w:t xml:space="preserve"> (FFCO</w:t>
      </w:r>
      <w:r w:rsidRPr="00741E17">
        <w:rPr>
          <w:rFonts w:ascii="Times New Roman" w:hAnsi="Times New Roman" w:cs="Times New Roman"/>
          <w:sz w:val="24"/>
          <w:szCs w:val="24"/>
          <w:vertAlign w:val="subscript"/>
        </w:rPr>
        <w:t>2</w:t>
      </w:r>
      <w:r w:rsidRPr="00741E17">
        <w:rPr>
          <w:rFonts w:ascii="Times New Roman" w:hAnsi="Times New Roman" w:cs="Times New Roman"/>
          <w:sz w:val="24"/>
          <w:szCs w:val="24"/>
        </w:rPr>
        <w:t>) emissions at very fine scales in time and space. It should be considered a "climatology" of emissions rather than the "weather" of emissions such that the estimates represent "typical" emissions at a given time and place (average conditions). Hence, it is not appropriate to use the data in comparison to short-term "campaign style" atmospheric measurements (</w:t>
      </w:r>
      <w:proofErr w:type="gramStart"/>
      <w:r w:rsidRPr="00741E17">
        <w:rPr>
          <w:rFonts w:ascii="Times New Roman" w:hAnsi="Times New Roman" w:cs="Times New Roman"/>
          <w:sz w:val="24"/>
          <w:szCs w:val="24"/>
        </w:rPr>
        <w:t>e.g.</w:t>
      </w:r>
      <w:proofErr w:type="gramEnd"/>
      <w:r w:rsidRPr="00741E17">
        <w:rPr>
          <w:rFonts w:ascii="Times New Roman" w:hAnsi="Times New Roman" w:cs="Times New Roman"/>
          <w:sz w:val="24"/>
          <w:szCs w:val="24"/>
        </w:rPr>
        <w:t xml:space="preserve"> 5 days of continuous monitoring at a specific location) without consideration of and reference to the mismatch between the measurement and the Hestia estimation approach. Users are encouraged to contact Kevin Gurney for updates and consultation on such potential use.</w:t>
      </w:r>
    </w:p>
    <w:p w14:paraId="070DEEF3" w14:textId="77777777" w:rsidR="00167F2B" w:rsidRPr="00741E17" w:rsidRDefault="00167F2B" w:rsidP="00FB4EDE">
      <w:pPr>
        <w:pStyle w:val="PlainText"/>
        <w:rPr>
          <w:rFonts w:ascii="Times New Roman" w:hAnsi="Times New Roman" w:cs="Times New Roman"/>
          <w:sz w:val="24"/>
          <w:szCs w:val="24"/>
        </w:rPr>
      </w:pPr>
    </w:p>
    <w:p w14:paraId="28DB9CF9" w14:textId="00EDBDEE" w:rsidR="00167F2B" w:rsidRPr="00741E17" w:rsidRDefault="00167F2B" w:rsidP="00FB4EDE">
      <w:pPr>
        <w:pStyle w:val="PlainText"/>
        <w:rPr>
          <w:rFonts w:ascii="Times New Roman" w:hAnsi="Times New Roman" w:cs="Times New Roman"/>
          <w:b/>
          <w:bCs/>
          <w:sz w:val="24"/>
          <w:szCs w:val="24"/>
        </w:rPr>
      </w:pPr>
      <w:r w:rsidRPr="00741E17">
        <w:rPr>
          <w:rFonts w:ascii="Times New Roman" w:hAnsi="Times New Roman" w:cs="Times New Roman"/>
          <w:b/>
          <w:bCs/>
          <w:sz w:val="24"/>
          <w:szCs w:val="24"/>
        </w:rPr>
        <w:t>SECTORAL COMPOSITION</w:t>
      </w:r>
    </w:p>
    <w:p w14:paraId="24A31BF6" w14:textId="77777777" w:rsidR="00B030DF" w:rsidRPr="00741E17" w:rsidRDefault="00B030DF" w:rsidP="00FB4EDE">
      <w:pPr>
        <w:pStyle w:val="PlainText"/>
        <w:rPr>
          <w:rFonts w:ascii="Times New Roman" w:hAnsi="Times New Roman" w:cs="Times New Roman"/>
          <w:sz w:val="24"/>
          <w:szCs w:val="24"/>
        </w:rPr>
      </w:pPr>
    </w:p>
    <w:p w14:paraId="757EE948" w14:textId="1799A630" w:rsidR="00167F2B" w:rsidRPr="003E344E" w:rsidRDefault="00167F2B" w:rsidP="00FB4EDE">
      <w:pPr>
        <w:pStyle w:val="PlainText"/>
        <w:rPr>
          <w:rFonts w:ascii="Times New Roman" w:hAnsi="Times New Roman" w:cs="Times New Roman"/>
          <w:sz w:val="24"/>
          <w:szCs w:val="24"/>
        </w:rPr>
      </w:pPr>
      <w:r w:rsidRPr="00741E17">
        <w:rPr>
          <w:rFonts w:ascii="Times New Roman" w:hAnsi="Times New Roman" w:cs="Times New Roman"/>
          <w:sz w:val="24"/>
          <w:szCs w:val="24"/>
        </w:rPr>
        <w:t>In addition to the total</w:t>
      </w:r>
      <w:r w:rsidR="00791E28" w:rsidRPr="00741E17">
        <w:rPr>
          <w:rFonts w:ascii="Times New Roman" w:hAnsi="Times New Roman" w:cs="Times New Roman"/>
          <w:sz w:val="24"/>
          <w:szCs w:val="24"/>
        </w:rPr>
        <w:t xml:space="preserve"> FFCO</w:t>
      </w:r>
      <w:r w:rsidR="00791E28" w:rsidRPr="00741E17">
        <w:rPr>
          <w:rFonts w:ascii="Times New Roman" w:hAnsi="Times New Roman" w:cs="Times New Roman"/>
          <w:sz w:val="24"/>
          <w:szCs w:val="24"/>
          <w:vertAlign w:val="subscript"/>
        </w:rPr>
        <w:t>2</w:t>
      </w:r>
      <w:r w:rsidR="00791E28" w:rsidRPr="00741E17">
        <w:rPr>
          <w:rFonts w:ascii="Times New Roman" w:hAnsi="Times New Roman" w:cs="Times New Roman"/>
          <w:sz w:val="24"/>
          <w:szCs w:val="24"/>
        </w:rPr>
        <w:t xml:space="preserve"> emissions</w:t>
      </w:r>
      <w:r w:rsidRPr="00741E17">
        <w:rPr>
          <w:rFonts w:ascii="Times New Roman" w:hAnsi="Times New Roman" w:cs="Times New Roman"/>
          <w:sz w:val="24"/>
          <w:szCs w:val="24"/>
        </w:rPr>
        <w:t xml:space="preserve">, emissions are available </w:t>
      </w:r>
      <w:r w:rsidRPr="003E344E">
        <w:rPr>
          <w:rFonts w:ascii="Times New Roman" w:hAnsi="Times New Roman" w:cs="Times New Roman"/>
          <w:sz w:val="24"/>
          <w:szCs w:val="24"/>
        </w:rPr>
        <w:t xml:space="preserve">for </w:t>
      </w:r>
      <w:commentRangeStart w:id="0"/>
      <w:r w:rsidR="00FB4EDE" w:rsidRPr="003E344E">
        <w:rPr>
          <w:rFonts w:ascii="Times New Roman" w:hAnsi="Times New Roman" w:cs="Times New Roman"/>
          <w:sz w:val="24"/>
          <w:szCs w:val="24"/>
        </w:rPr>
        <w:t>seven</w:t>
      </w:r>
      <w:r w:rsidRPr="003E344E">
        <w:rPr>
          <w:rFonts w:ascii="Times New Roman" w:hAnsi="Times New Roman" w:cs="Times New Roman"/>
          <w:sz w:val="24"/>
          <w:szCs w:val="24"/>
        </w:rPr>
        <w:t xml:space="preserve"> individual sectors </w:t>
      </w:r>
      <w:commentRangeEnd w:id="0"/>
      <w:r w:rsidR="00684600" w:rsidRPr="003E344E">
        <w:rPr>
          <w:rStyle w:val="CommentReference"/>
          <w:rFonts w:ascii="Times New Roman" w:hAnsi="Times New Roman" w:cs="Times New Roman"/>
          <w:sz w:val="24"/>
          <w:szCs w:val="24"/>
        </w:rPr>
        <w:commentReference w:id="0"/>
      </w:r>
      <w:r w:rsidRPr="003E344E">
        <w:rPr>
          <w:rFonts w:ascii="Times New Roman" w:hAnsi="Times New Roman" w:cs="Times New Roman"/>
          <w:sz w:val="24"/>
          <w:szCs w:val="24"/>
        </w:rPr>
        <w:t>(</w:t>
      </w:r>
      <w:commentRangeStart w:id="1"/>
      <w:commentRangeStart w:id="2"/>
      <w:r w:rsidRPr="003E344E">
        <w:rPr>
          <w:rFonts w:ascii="Times New Roman" w:hAnsi="Times New Roman" w:cs="Times New Roman"/>
          <w:sz w:val="24"/>
          <w:szCs w:val="24"/>
        </w:rPr>
        <w:t xml:space="preserve">Residential, Commercial, Industrial, </w:t>
      </w:r>
      <w:proofErr w:type="spellStart"/>
      <w:r w:rsidRPr="003E344E">
        <w:rPr>
          <w:rFonts w:ascii="Times New Roman" w:hAnsi="Times New Roman" w:cs="Times New Roman"/>
          <w:sz w:val="24"/>
          <w:szCs w:val="24"/>
        </w:rPr>
        <w:t>Onroad</w:t>
      </w:r>
      <w:proofErr w:type="spellEnd"/>
      <w:r w:rsidRPr="003E344E">
        <w:rPr>
          <w:rFonts w:ascii="Times New Roman" w:hAnsi="Times New Roman" w:cs="Times New Roman"/>
          <w:sz w:val="24"/>
          <w:szCs w:val="24"/>
        </w:rPr>
        <w:t xml:space="preserve">, Nonroad, Airport, </w:t>
      </w:r>
      <w:r w:rsidR="00E679D3" w:rsidRPr="003E344E">
        <w:rPr>
          <w:rFonts w:ascii="Times New Roman" w:hAnsi="Times New Roman" w:cs="Times New Roman"/>
          <w:sz w:val="24"/>
          <w:szCs w:val="24"/>
        </w:rPr>
        <w:t xml:space="preserve">and </w:t>
      </w:r>
      <w:r w:rsidRPr="003E344E">
        <w:rPr>
          <w:rFonts w:ascii="Times New Roman" w:hAnsi="Times New Roman" w:cs="Times New Roman"/>
          <w:sz w:val="24"/>
          <w:szCs w:val="24"/>
        </w:rPr>
        <w:t>Railroad</w:t>
      </w:r>
      <w:commentRangeEnd w:id="1"/>
      <w:r w:rsidR="00B030DF">
        <w:rPr>
          <w:rStyle w:val="CommentReference"/>
          <w:rFonts w:asciiTheme="minorHAnsi" w:hAnsiTheme="minorHAnsi" w:cstheme="minorBidi"/>
        </w:rPr>
        <w:commentReference w:id="1"/>
      </w:r>
      <w:commentRangeEnd w:id="2"/>
      <w:r w:rsidR="003E344E">
        <w:rPr>
          <w:rStyle w:val="CommentReference"/>
          <w:rFonts w:asciiTheme="minorHAnsi" w:hAnsiTheme="minorHAnsi" w:cstheme="minorBidi"/>
        </w:rPr>
        <w:commentReference w:id="2"/>
      </w:r>
      <w:r w:rsidRPr="003E344E">
        <w:rPr>
          <w:rFonts w:ascii="Times New Roman" w:hAnsi="Times New Roman" w:cs="Times New Roman"/>
          <w:sz w:val="24"/>
          <w:szCs w:val="24"/>
        </w:rPr>
        <w:t xml:space="preserve">). The </w:t>
      </w:r>
      <w:r w:rsidR="00791E28" w:rsidRPr="003E344E">
        <w:rPr>
          <w:rFonts w:ascii="Times New Roman" w:hAnsi="Times New Roman" w:cs="Times New Roman"/>
          <w:sz w:val="24"/>
          <w:szCs w:val="24"/>
        </w:rPr>
        <w:t>FFCO</w:t>
      </w:r>
      <w:r w:rsidR="00791E28" w:rsidRPr="003E344E">
        <w:rPr>
          <w:rFonts w:ascii="Times New Roman" w:hAnsi="Times New Roman" w:cs="Times New Roman"/>
          <w:sz w:val="24"/>
          <w:szCs w:val="24"/>
          <w:vertAlign w:val="subscript"/>
        </w:rPr>
        <w:t>2</w:t>
      </w:r>
      <w:r w:rsidR="00791E28" w:rsidRPr="003E344E">
        <w:rPr>
          <w:rFonts w:ascii="Times New Roman" w:hAnsi="Times New Roman" w:cs="Times New Roman"/>
          <w:sz w:val="24"/>
          <w:szCs w:val="24"/>
        </w:rPr>
        <w:t xml:space="preserve"> emissions are </w:t>
      </w:r>
      <w:r w:rsidR="00E679D3" w:rsidRPr="003E344E">
        <w:rPr>
          <w:rFonts w:ascii="Times New Roman" w:hAnsi="Times New Roman" w:cs="Times New Roman"/>
          <w:sz w:val="24"/>
          <w:szCs w:val="24"/>
        </w:rPr>
        <w:t xml:space="preserve">provided for </w:t>
      </w:r>
      <w:r w:rsidR="00791E28" w:rsidRPr="003E344E">
        <w:rPr>
          <w:rFonts w:ascii="Times New Roman" w:hAnsi="Times New Roman" w:cs="Times New Roman"/>
          <w:sz w:val="24"/>
          <w:szCs w:val="24"/>
        </w:rPr>
        <w:t xml:space="preserve">Scope 1 </w:t>
      </w:r>
      <w:r w:rsidR="006433AD" w:rsidRPr="003E344E">
        <w:rPr>
          <w:rFonts w:ascii="Times New Roman" w:hAnsi="Times New Roman" w:cs="Times New Roman"/>
          <w:sz w:val="24"/>
          <w:szCs w:val="24"/>
        </w:rPr>
        <w:t xml:space="preserve">(direct emissions) and Scope 2 </w:t>
      </w:r>
      <w:r w:rsidR="00E679D3" w:rsidRPr="003E344E">
        <w:rPr>
          <w:rFonts w:ascii="Times New Roman" w:hAnsi="Times New Roman" w:cs="Times New Roman"/>
          <w:sz w:val="24"/>
          <w:szCs w:val="24"/>
        </w:rPr>
        <w:t>(</w:t>
      </w:r>
      <w:r w:rsidR="00791E28" w:rsidRPr="003E344E">
        <w:rPr>
          <w:rFonts w:ascii="Times New Roman" w:hAnsi="Times New Roman" w:cs="Times New Roman"/>
          <w:sz w:val="24"/>
          <w:szCs w:val="24"/>
        </w:rPr>
        <w:t xml:space="preserve">emissions driven by electricity consumption are located </w:t>
      </w:r>
      <w:r w:rsidR="006433AD" w:rsidRPr="003E344E">
        <w:rPr>
          <w:rFonts w:ascii="Times New Roman" w:hAnsi="Times New Roman" w:cs="Times New Roman"/>
          <w:sz w:val="24"/>
          <w:szCs w:val="24"/>
        </w:rPr>
        <w:t>at the end-user buildings)</w:t>
      </w:r>
      <w:r w:rsidR="00791E28" w:rsidRPr="003E344E">
        <w:rPr>
          <w:rFonts w:ascii="Times New Roman" w:hAnsi="Times New Roman" w:cs="Times New Roman"/>
          <w:sz w:val="24"/>
          <w:szCs w:val="24"/>
        </w:rPr>
        <w:t>.</w:t>
      </w:r>
      <w:r w:rsidR="00791E28" w:rsidRPr="003E344E" w:rsidDel="00791E28">
        <w:rPr>
          <w:rFonts w:ascii="Times New Roman" w:hAnsi="Times New Roman" w:cs="Times New Roman"/>
          <w:sz w:val="24"/>
          <w:szCs w:val="24"/>
        </w:rPr>
        <w:t xml:space="preserve"> </w:t>
      </w:r>
      <w:r w:rsidR="003E344E">
        <w:rPr>
          <w:rFonts w:ascii="Times New Roman" w:hAnsi="Times New Roman" w:cs="Times New Roman"/>
          <w:sz w:val="24"/>
          <w:szCs w:val="24"/>
        </w:rPr>
        <w:t>Note that Scope 1 Electricity production emission is not provided as there is no emission facilities within the City of Flagstaff (as defined by the census Urban Area).</w:t>
      </w:r>
    </w:p>
    <w:p w14:paraId="20C86A7E" w14:textId="77777777" w:rsidR="00167F2B" w:rsidRPr="003E344E" w:rsidRDefault="00167F2B" w:rsidP="00FB4EDE">
      <w:pPr>
        <w:pStyle w:val="PlainText"/>
        <w:rPr>
          <w:rFonts w:ascii="Times New Roman" w:hAnsi="Times New Roman" w:cs="Times New Roman"/>
          <w:sz w:val="24"/>
          <w:szCs w:val="24"/>
        </w:rPr>
      </w:pPr>
    </w:p>
    <w:p w14:paraId="43AA1680" w14:textId="77777777" w:rsidR="00167F2B" w:rsidRPr="003E344E" w:rsidRDefault="00167F2B" w:rsidP="003E344E">
      <w:pPr>
        <w:pStyle w:val="PlainText"/>
        <w:keepNext/>
        <w:rPr>
          <w:rFonts w:ascii="Times New Roman" w:hAnsi="Times New Roman" w:cs="Times New Roman"/>
          <w:b/>
          <w:bCs/>
          <w:sz w:val="24"/>
          <w:szCs w:val="24"/>
        </w:rPr>
      </w:pPr>
      <w:r w:rsidRPr="003E344E">
        <w:rPr>
          <w:rFonts w:ascii="Times New Roman" w:hAnsi="Times New Roman" w:cs="Times New Roman"/>
          <w:b/>
          <w:bCs/>
          <w:sz w:val="24"/>
          <w:szCs w:val="24"/>
        </w:rPr>
        <w:lastRenderedPageBreak/>
        <w:t xml:space="preserve">DATA FILE NAMES AND FILE STRUCTURE </w:t>
      </w:r>
    </w:p>
    <w:p w14:paraId="789C6730" w14:textId="77777777" w:rsidR="00B030DF" w:rsidRPr="003E344E" w:rsidRDefault="00B030DF" w:rsidP="003E344E">
      <w:pPr>
        <w:pStyle w:val="PlainText"/>
        <w:keepNext/>
        <w:rPr>
          <w:rFonts w:ascii="Times New Roman" w:hAnsi="Times New Roman" w:cs="Times New Roman"/>
          <w:sz w:val="24"/>
          <w:szCs w:val="24"/>
        </w:rPr>
      </w:pPr>
    </w:p>
    <w:p w14:paraId="678B2839" w14:textId="60C1D5EE" w:rsidR="00167F2B" w:rsidRPr="003E344E" w:rsidRDefault="00167F2B" w:rsidP="00FB4EDE">
      <w:pPr>
        <w:pStyle w:val="PlainText"/>
        <w:rPr>
          <w:rFonts w:ascii="Times New Roman" w:hAnsi="Times New Roman" w:cs="Times New Roman"/>
          <w:sz w:val="24"/>
          <w:szCs w:val="24"/>
        </w:rPr>
      </w:pPr>
      <w:r w:rsidRPr="003E344E">
        <w:rPr>
          <w:rFonts w:ascii="Times New Roman" w:hAnsi="Times New Roman" w:cs="Times New Roman"/>
          <w:sz w:val="24"/>
          <w:szCs w:val="24"/>
        </w:rPr>
        <w:t xml:space="preserve">The Hestia-SWIFL </w:t>
      </w:r>
      <w:r w:rsidR="006433AD" w:rsidRPr="003E344E">
        <w:rPr>
          <w:rFonts w:ascii="Times New Roman" w:hAnsi="Times New Roman" w:cs="Times New Roman"/>
          <w:sz w:val="24"/>
          <w:szCs w:val="24"/>
        </w:rPr>
        <w:t xml:space="preserve">annual </w:t>
      </w:r>
      <w:r w:rsidRPr="003E344E">
        <w:rPr>
          <w:rFonts w:ascii="Times New Roman" w:hAnsi="Times New Roman" w:cs="Times New Roman"/>
          <w:sz w:val="24"/>
          <w:szCs w:val="24"/>
        </w:rPr>
        <w:t>FFCO</w:t>
      </w:r>
      <w:r w:rsidRPr="003E344E">
        <w:rPr>
          <w:rFonts w:ascii="Times New Roman" w:hAnsi="Times New Roman" w:cs="Times New Roman"/>
          <w:sz w:val="24"/>
          <w:szCs w:val="24"/>
          <w:vertAlign w:val="subscript"/>
        </w:rPr>
        <w:t>2</w:t>
      </w:r>
      <w:r w:rsidRPr="003E344E">
        <w:rPr>
          <w:rFonts w:ascii="Times New Roman" w:hAnsi="Times New Roman" w:cs="Times New Roman"/>
          <w:sz w:val="24"/>
          <w:szCs w:val="24"/>
        </w:rPr>
        <w:t xml:space="preserve"> </w:t>
      </w:r>
      <w:r w:rsidR="006433AD" w:rsidRPr="003E344E">
        <w:rPr>
          <w:rFonts w:ascii="Times New Roman" w:hAnsi="Times New Roman" w:cs="Times New Roman"/>
          <w:sz w:val="24"/>
          <w:szCs w:val="24"/>
        </w:rPr>
        <w:t xml:space="preserve">and AH </w:t>
      </w:r>
      <w:r w:rsidRPr="003E344E">
        <w:rPr>
          <w:rFonts w:ascii="Times New Roman" w:hAnsi="Times New Roman" w:cs="Times New Roman"/>
          <w:sz w:val="24"/>
          <w:szCs w:val="24"/>
        </w:rPr>
        <w:t xml:space="preserve">emissions are represented using two </w:t>
      </w:r>
      <w:r w:rsidR="006433AD" w:rsidRPr="003E344E">
        <w:rPr>
          <w:rFonts w:ascii="Times New Roman" w:hAnsi="Times New Roman" w:cs="Times New Roman"/>
          <w:sz w:val="24"/>
          <w:szCs w:val="24"/>
        </w:rPr>
        <w:t>formats</w:t>
      </w:r>
      <w:r w:rsidRPr="003E344E">
        <w:rPr>
          <w:rFonts w:ascii="Times New Roman" w:hAnsi="Times New Roman" w:cs="Times New Roman"/>
          <w:sz w:val="24"/>
          <w:szCs w:val="24"/>
        </w:rPr>
        <w:t>:</w:t>
      </w:r>
      <w:r w:rsidR="006433AD" w:rsidRPr="003E344E">
        <w:rPr>
          <w:rFonts w:ascii="Times New Roman" w:hAnsi="Times New Roman" w:cs="Times New Roman"/>
          <w:sz w:val="24"/>
          <w:szCs w:val="24"/>
        </w:rPr>
        <w:t xml:space="preserve"> vector data (points/lines/polygons) and raster data (10m grid)</w:t>
      </w:r>
      <w:r w:rsidR="00713168" w:rsidRPr="003E344E">
        <w:rPr>
          <w:rFonts w:ascii="Times New Roman" w:hAnsi="Times New Roman" w:cs="Times New Roman"/>
          <w:sz w:val="24"/>
          <w:szCs w:val="24"/>
        </w:rPr>
        <w:t xml:space="preserve"> for the year of 2022</w:t>
      </w:r>
      <w:r w:rsidR="006433AD" w:rsidRPr="003E344E">
        <w:rPr>
          <w:rFonts w:ascii="Times New Roman" w:hAnsi="Times New Roman" w:cs="Times New Roman"/>
          <w:sz w:val="24"/>
          <w:szCs w:val="24"/>
        </w:rPr>
        <w:t>.</w:t>
      </w:r>
      <w:r w:rsidRPr="003E344E">
        <w:rPr>
          <w:rFonts w:ascii="Times New Roman" w:hAnsi="Times New Roman" w:cs="Times New Roman"/>
          <w:sz w:val="24"/>
          <w:szCs w:val="24"/>
        </w:rPr>
        <w:t xml:space="preserve"> The </w:t>
      </w:r>
      <w:r w:rsidR="00052922" w:rsidRPr="003E344E">
        <w:rPr>
          <w:rFonts w:ascii="Times New Roman" w:hAnsi="Times New Roman" w:cs="Times New Roman"/>
          <w:sz w:val="24"/>
          <w:szCs w:val="24"/>
        </w:rPr>
        <w:t>10</w:t>
      </w:r>
      <w:r w:rsidRPr="003E344E">
        <w:rPr>
          <w:rFonts w:ascii="Times New Roman" w:hAnsi="Times New Roman" w:cs="Times New Roman"/>
          <w:sz w:val="24"/>
          <w:szCs w:val="24"/>
        </w:rPr>
        <w:t xml:space="preserve">m x </w:t>
      </w:r>
      <w:r w:rsidR="00052922" w:rsidRPr="003E344E">
        <w:rPr>
          <w:rFonts w:ascii="Times New Roman" w:hAnsi="Times New Roman" w:cs="Times New Roman"/>
          <w:sz w:val="24"/>
          <w:szCs w:val="24"/>
        </w:rPr>
        <w:t>10</w:t>
      </w:r>
      <w:r w:rsidRPr="003E344E">
        <w:rPr>
          <w:rFonts w:ascii="Times New Roman" w:hAnsi="Times New Roman" w:cs="Times New Roman"/>
          <w:sz w:val="24"/>
          <w:szCs w:val="24"/>
        </w:rPr>
        <w:t>m gridded FFCO</w:t>
      </w:r>
      <w:r w:rsidRPr="003E344E">
        <w:rPr>
          <w:rFonts w:ascii="Times New Roman" w:hAnsi="Times New Roman" w:cs="Times New Roman"/>
          <w:sz w:val="24"/>
          <w:szCs w:val="24"/>
          <w:vertAlign w:val="subscript"/>
        </w:rPr>
        <w:t>2</w:t>
      </w:r>
      <w:r w:rsidR="00713168" w:rsidRPr="003E344E">
        <w:rPr>
          <w:rFonts w:ascii="Times New Roman" w:hAnsi="Times New Roman" w:cs="Times New Roman"/>
          <w:sz w:val="24"/>
          <w:szCs w:val="24"/>
        </w:rPr>
        <w:t xml:space="preserve"> a</w:t>
      </w:r>
      <w:r w:rsidR="00052922" w:rsidRPr="003E344E">
        <w:rPr>
          <w:rFonts w:ascii="Times New Roman" w:hAnsi="Times New Roman" w:cs="Times New Roman"/>
          <w:sz w:val="24"/>
          <w:szCs w:val="24"/>
        </w:rPr>
        <w:t xml:space="preserve">nd AH </w:t>
      </w:r>
      <w:r w:rsidRPr="003E344E">
        <w:rPr>
          <w:rFonts w:ascii="Times New Roman" w:hAnsi="Times New Roman" w:cs="Times New Roman"/>
          <w:sz w:val="24"/>
          <w:szCs w:val="24"/>
        </w:rPr>
        <w:t xml:space="preserve">emissions are stored in </w:t>
      </w:r>
      <w:proofErr w:type="spellStart"/>
      <w:r w:rsidR="00052922" w:rsidRPr="003E344E">
        <w:rPr>
          <w:rFonts w:ascii="Times New Roman" w:hAnsi="Times New Roman" w:cs="Times New Roman"/>
          <w:sz w:val="24"/>
          <w:szCs w:val="24"/>
        </w:rPr>
        <w:t>GeoTIFF</w:t>
      </w:r>
      <w:proofErr w:type="spellEnd"/>
      <w:r w:rsidRPr="003E344E">
        <w:rPr>
          <w:rFonts w:ascii="Times New Roman" w:hAnsi="Times New Roman" w:cs="Times New Roman"/>
          <w:sz w:val="24"/>
          <w:szCs w:val="24"/>
        </w:rPr>
        <w:t xml:space="preserve"> files and represent the emissions resulting from integration of all point, line, and polygon elements within a </w:t>
      </w:r>
      <w:proofErr w:type="spellStart"/>
      <w:r w:rsidRPr="003E344E">
        <w:rPr>
          <w:rFonts w:ascii="Times New Roman" w:hAnsi="Times New Roman" w:cs="Times New Roman"/>
          <w:sz w:val="24"/>
          <w:szCs w:val="24"/>
        </w:rPr>
        <w:t>gridcell</w:t>
      </w:r>
      <w:proofErr w:type="spellEnd"/>
      <w:r w:rsidRPr="003E344E">
        <w:rPr>
          <w:rFonts w:ascii="Times New Roman" w:hAnsi="Times New Roman" w:cs="Times New Roman"/>
          <w:sz w:val="24"/>
          <w:szCs w:val="24"/>
        </w:rPr>
        <w:t xml:space="preserve"> (using area or length proportions for line and polygon elements that straddle </w:t>
      </w:r>
      <w:proofErr w:type="spellStart"/>
      <w:r w:rsidRPr="003E344E">
        <w:rPr>
          <w:rFonts w:ascii="Times New Roman" w:hAnsi="Times New Roman" w:cs="Times New Roman"/>
          <w:sz w:val="24"/>
          <w:szCs w:val="24"/>
        </w:rPr>
        <w:t>gridcells</w:t>
      </w:r>
      <w:proofErr w:type="spellEnd"/>
      <w:r w:rsidRPr="003E344E">
        <w:rPr>
          <w:rFonts w:ascii="Times New Roman" w:hAnsi="Times New Roman" w:cs="Times New Roman"/>
          <w:sz w:val="24"/>
          <w:szCs w:val="24"/>
        </w:rPr>
        <w:t xml:space="preserve">). The annual files contain a </w:t>
      </w:r>
      <w:r w:rsidR="00052922" w:rsidRPr="003E344E">
        <w:rPr>
          <w:rFonts w:ascii="Times New Roman" w:hAnsi="Times New Roman" w:cs="Times New Roman"/>
          <w:sz w:val="24"/>
          <w:szCs w:val="24"/>
        </w:rPr>
        <w:t>2501</w:t>
      </w:r>
      <w:r w:rsidRPr="003E344E">
        <w:rPr>
          <w:rFonts w:ascii="Times New Roman" w:hAnsi="Times New Roman" w:cs="Times New Roman"/>
          <w:sz w:val="24"/>
          <w:szCs w:val="24"/>
        </w:rPr>
        <w:t>-row by 23</w:t>
      </w:r>
      <w:r w:rsidR="00A54E57" w:rsidRPr="003E344E">
        <w:rPr>
          <w:rFonts w:ascii="Times New Roman" w:hAnsi="Times New Roman" w:cs="Times New Roman"/>
          <w:sz w:val="24"/>
          <w:szCs w:val="24"/>
        </w:rPr>
        <w:t>09</w:t>
      </w:r>
      <w:r w:rsidRPr="003E344E">
        <w:rPr>
          <w:rFonts w:ascii="Times New Roman" w:hAnsi="Times New Roman" w:cs="Times New Roman"/>
          <w:sz w:val="24"/>
          <w:szCs w:val="24"/>
        </w:rPr>
        <w:t xml:space="preserve">-column matrix with double-precision values arranged in row-major order - each row runs longitudinally and each column latitudinally with the first grid cell located at the northwestern corner. The time domain reflects local time. The grid details </w:t>
      </w:r>
      <w:r w:rsidR="007F2B15" w:rsidRPr="003E344E">
        <w:rPr>
          <w:rFonts w:ascii="Times New Roman" w:hAnsi="Times New Roman" w:cs="Times New Roman"/>
          <w:sz w:val="24"/>
          <w:szCs w:val="24"/>
        </w:rPr>
        <w:t xml:space="preserve">and projection </w:t>
      </w:r>
      <w:r w:rsidRPr="003E344E">
        <w:rPr>
          <w:rFonts w:ascii="Times New Roman" w:hAnsi="Times New Roman" w:cs="Times New Roman"/>
          <w:sz w:val="24"/>
          <w:szCs w:val="24"/>
        </w:rPr>
        <w:t>are provided in Table 1. All the gridded FFCO</w:t>
      </w:r>
      <w:r w:rsidRPr="003E344E">
        <w:rPr>
          <w:rFonts w:ascii="Times New Roman" w:hAnsi="Times New Roman" w:cs="Times New Roman"/>
          <w:sz w:val="24"/>
          <w:szCs w:val="24"/>
          <w:vertAlign w:val="subscript"/>
        </w:rPr>
        <w:t>2</w:t>
      </w:r>
      <w:r w:rsidRPr="003E344E">
        <w:rPr>
          <w:rFonts w:ascii="Times New Roman" w:hAnsi="Times New Roman" w:cs="Times New Roman"/>
          <w:sz w:val="24"/>
          <w:szCs w:val="24"/>
        </w:rPr>
        <w:t xml:space="preserve"> emissions are in units of </w:t>
      </w:r>
      <w:r w:rsidR="00791E28" w:rsidRPr="003E344E">
        <w:rPr>
          <w:rFonts w:ascii="Times New Roman" w:hAnsi="Times New Roman" w:cs="Times New Roman"/>
          <w:sz w:val="24"/>
          <w:szCs w:val="24"/>
        </w:rPr>
        <w:t xml:space="preserve">metric </w:t>
      </w:r>
      <w:r w:rsidRPr="003E344E">
        <w:rPr>
          <w:rFonts w:ascii="Times New Roman" w:hAnsi="Times New Roman" w:cs="Times New Roman"/>
          <w:sz w:val="24"/>
          <w:szCs w:val="24"/>
        </w:rPr>
        <w:t>tons of carbon (</w:t>
      </w:r>
      <w:proofErr w:type="spellStart"/>
      <w:r w:rsidRPr="003E344E">
        <w:rPr>
          <w:rFonts w:ascii="Times New Roman" w:hAnsi="Times New Roman" w:cs="Times New Roman"/>
          <w:sz w:val="24"/>
          <w:szCs w:val="24"/>
        </w:rPr>
        <w:t>tC</w:t>
      </w:r>
      <w:proofErr w:type="spellEnd"/>
      <w:r w:rsidRPr="003E344E">
        <w:rPr>
          <w:rFonts w:ascii="Times New Roman" w:hAnsi="Times New Roman" w:cs="Times New Roman"/>
          <w:sz w:val="24"/>
          <w:szCs w:val="24"/>
        </w:rPr>
        <w:t xml:space="preserve">) per </w:t>
      </w:r>
      <w:proofErr w:type="spellStart"/>
      <w:r w:rsidRPr="003E344E">
        <w:rPr>
          <w:rFonts w:ascii="Times New Roman" w:hAnsi="Times New Roman" w:cs="Times New Roman"/>
          <w:sz w:val="24"/>
          <w:szCs w:val="24"/>
        </w:rPr>
        <w:t>gridcell</w:t>
      </w:r>
      <w:proofErr w:type="spellEnd"/>
      <w:r w:rsidR="007F2B15" w:rsidRPr="003E344E">
        <w:rPr>
          <w:rFonts w:ascii="Times New Roman" w:hAnsi="Times New Roman" w:cs="Times New Roman"/>
          <w:sz w:val="24"/>
          <w:szCs w:val="24"/>
        </w:rPr>
        <w:t>, and AH emissions are in units of metric million British thermal unit (MMBtu)</w:t>
      </w:r>
      <w:r w:rsidRPr="003E344E">
        <w:rPr>
          <w:rFonts w:ascii="Times New Roman" w:hAnsi="Times New Roman" w:cs="Times New Roman"/>
          <w:sz w:val="24"/>
          <w:szCs w:val="24"/>
        </w:rPr>
        <w:t xml:space="preserve">. </w:t>
      </w:r>
    </w:p>
    <w:p w14:paraId="60930BA4" w14:textId="77777777" w:rsidR="00167F2B" w:rsidRPr="003E344E" w:rsidRDefault="00167F2B" w:rsidP="00FB4EDE">
      <w:pPr>
        <w:pStyle w:val="PlainText"/>
        <w:rPr>
          <w:rFonts w:ascii="Times New Roman" w:hAnsi="Times New Roman" w:cs="Times New Roman"/>
          <w:sz w:val="24"/>
          <w:szCs w:val="24"/>
        </w:rPr>
      </w:pPr>
      <w:r w:rsidRPr="003E344E">
        <w:rPr>
          <w:rFonts w:ascii="Times New Roman" w:hAnsi="Times New Roman" w:cs="Times New Roman"/>
          <w:sz w:val="24"/>
          <w:szCs w:val="24"/>
        </w:rPr>
        <w:t xml:space="preserve"> </w:t>
      </w:r>
    </w:p>
    <w:p w14:paraId="043272DD" w14:textId="62C27B7A" w:rsidR="00167F2B" w:rsidRPr="003E344E" w:rsidRDefault="00167F2B" w:rsidP="00FB4EDE">
      <w:pPr>
        <w:pStyle w:val="PlainText"/>
        <w:rPr>
          <w:rFonts w:ascii="Times New Roman" w:hAnsi="Times New Roman" w:cs="Times New Roman"/>
          <w:sz w:val="24"/>
          <w:szCs w:val="24"/>
        </w:rPr>
      </w:pPr>
      <w:r w:rsidRPr="003E344E">
        <w:rPr>
          <w:rFonts w:ascii="Times New Roman" w:hAnsi="Times New Roman" w:cs="Times New Roman"/>
          <w:b/>
          <w:bCs/>
          <w:sz w:val="24"/>
          <w:szCs w:val="24"/>
        </w:rPr>
        <w:t>Table 1.</w:t>
      </w:r>
      <w:r w:rsidRPr="003E344E">
        <w:rPr>
          <w:rFonts w:ascii="Times New Roman" w:hAnsi="Times New Roman" w:cs="Times New Roman"/>
          <w:sz w:val="24"/>
          <w:szCs w:val="24"/>
        </w:rPr>
        <w:t xml:space="preserve"> </w:t>
      </w:r>
      <w:r w:rsidR="00A54E57" w:rsidRPr="003E344E">
        <w:rPr>
          <w:rFonts w:ascii="Times New Roman" w:hAnsi="Times New Roman" w:cs="Times New Roman"/>
          <w:sz w:val="24"/>
          <w:szCs w:val="24"/>
        </w:rPr>
        <w:t>10</w:t>
      </w:r>
      <w:r w:rsidRPr="003E344E">
        <w:rPr>
          <w:rFonts w:ascii="Times New Roman" w:hAnsi="Times New Roman" w:cs="Times New Roman"/>
          <w:sz w:val="24"/>
          <w:szCs w:val="24"/>
        </w:rPr>
        <w:t xml:space="preserve">m x </w:t>
      </w:r>
      <w:r w:rsidR="00A54E57" w:rsidRPr="003E344E">
        <w:rPr>
          <w:rFonts w:ascii="Times New Roman" w:hAnsi="Times New Roman" w:cs="Times New Roman"/>
          <w:sz w:val="24"/>
          <w:szCs w:val="24"/>
        </w:rPr>
        <w:t>10</w:t>
      </w:r>
      <w:r w:rsidRPr="003E344E">
        <w:rPr>
          <w:rFonts w:ascii="Times New Roman" w:hAnsi="Times New Roman" w:cs="Times New Roman"/>
          <w:sz w:val="24"/>
          <w:szCs w:val="24"/>
        </w:rPr>
        <w:t xml:space="preserve">m </w:t>
      </w:r>
      <w:r w:rsidR="00B030DF">
        <w:rPr>
          <w:rFonts w:ascii="Times New Roman" w:hAnsi="Times New Roman" w:cs="Times New Roman"/>
          <w:sz w:val="24"/>
          <w:szCs w:val="24"/>
        </w:rPr>
        <w:t xml:space="preserve">emissions output </w:t>
      </w:r>
      <w:r w:rsidRPr="003E344E">
        <w:rPr>
          <w:rFonts w:ascii="Times New Roman" w:hAnsi="Times New Roman" w:cs="Times New Roman"/>
          <w:sz w:val="24"/>
          <w:szCs w:val="24"/>
        </w:rPr>
        <w:t>grid parameters</w:t>
      </w:r>
    </w:p>
    <w:tbl>
      <w:tblPr>
        <w:tblStyle w:val="TableGrid"/>
        <w:tblpPr w:leftFromText="180" w:rightFromText="180" w:vertAnchor="text" w:horzAnchor="margin" w:tblpY="122"/>
        <w:tblW w:w="0" w:type="auto"/>
        <w:tblLook w:val="04A0" w:firstRow="1" w:lastRow="0" w:firstColumn="1" w:lastColumn="0" w:noHBand="0" w:noVBand="1"/>
      </w:tblPr>
      <w:tblGrid>
        <w:gridCol w:w="3415"/>
        <w:gridCol w:w="6655"/>
      </w:tblGrid>
      <w:tr w:rsidR="00684600" w14:paraId="42C6ED71" w14:textId="77777777" w:rsidTr="00684600">
        <w:tc>
          <w:tcPr>
            <w:tcW w:w="3415" w:type="dxa"/>
          </w:tcPr>
          <w:p w14:paraId="2D4EE30B" w14:textId="77777777" w:rsidR="00684600" w:rsidRPr="003E344E" w:rsidRDefault="00684600" w:rsidP="00684600">
            <w:pPr>
              <w:pStyle w:val="PlainText"/>
              <w:rPr>
                <w:rFonts w:ascii="Arial" w:hAnsi="Arial" w:cs="Arial"/>
                <w:b/>
                <w:bCs/>
                <w:sz w:val="20"/>
                <w:szCs w:val="20"/>
              </w:rPr>
            </w:pPr>
            <w:r w:rsidRPr="003E344E">
              <w:rPr>
                <w:rFonts w:ascii="Arial" w:hAnsi="Arial" w:cs="Arial"/>
                <w:b/>
                <w:bCs/>
                <w:sz w:val="20"/>
                <w:szCs w:val="20"/>
              </w:rPr>
              <w:t>Parameters</w:t>
            </w:r>
          </w:p>
        </w:tc>
        <w:tc>
          <w:tcPr>
            <w:tcW w:w="6655" w:type="dxa"/>
          </w:tcPr>
          <w:p w14:paraId="4668EFDE" w14:textId="77777777" w:rsidR="00684600" w:rsidRPr="003E344E" w:rsidRDefault="00684600" w:rsidP="00684600">
            <w:pPr>
              <w:pStyle w:val="PlainText"/>
              <w:rPr>
                <w:rFonts w:ascii="Arial" w:hAnsi="Arial" w:cs="Arial"/>
                <w:sz w:val="20"/>
                <w:szCs w:val="20"/>
              </w:rPr>
            </w:pPr>
          </w:p>
        </w:tc>
      </w:tr>
      <w:tr w:rsidR="00684600" w14:paraId="44A7B018" w14:textId="77777777" w:rsidTr="00684600">
        <w:tc>
          <w:tcPr>
            <w:tcW w:w="3415" w:type="dxa"/>
          </w:tcPr>
          <w:p w14:paraId="648FE110" w14:textId="77777777" w:rsidR="00684600" w:rsidRPr="003E344E" w:rsidRDefault="00684600" w:rsidP="00684600">
            <w:pPr>
              <w:pStyle w:val="PlainText"/>
              <w:rPr>
                <w:rFonts w:ascii="Arial" w:hAnsi="Arial" w:cs="Arial"/>
                <w:sz w:val="18"/>
                <w:szCs w:val="18"/>
              </w:rPr>
            </w:pPr>
            <w:r w:rsidRPr="003E344E">
              <w:rPr>
                <w:rFonts w:ascii="Arial" w:hAnsi="Arial" w:cs="Arial"/>
                <w:sz w:val="18"/>
                <w:szCs w:val="18"/>
              </w:rPr>
              <w:t xml:space="preserve">Dimensions </w:t>
            </w:r>
          </w:p>
        </w:tc>
        <w:tc>
          <w:tcPr>
            <w:tcW w:w="6655" w:type="dxa"/>
          </w:tcPr>
          <w:p w14:paraId="7EBA1AEB" w14:textId="77777777" w:rsidR="00684600" w:rsidRPr="003E344E" w:rsidRDefault="00684600" w:rsidP="00684600">
            <w:pPr>
              <w:pStyle w:val="PlainText"/>
              <w:rPr>
                <w:rFonts w:ascii="Arial" w:hAnsi="Arial" w:cs="Arial"/>
                <w:sz w:val="18"/>
                <w:szCs w:val="18"/>
              </w:rPr>
            </w:pPr>
            <w:r w:rsidRPr="003E344E">
              <w:rPr>
                <w:rFonts w:ascii="Arial" w:hAnsi="Arial" w:cs="Arial"/>
                <w:sz w:val="18"/>
                <w:szCs w:val="18"/>
              </w:rPr>
              <w:t>X=2501; Y=2309</w:t>
            </w:r>
          </w:p>
        </w:tc>
      </w:tr>
      <w:tr w:rsidR="00684600" w14:paraId="4D93790B" w14:textId="77777777" w:rsidTr="00684600">
        <w:tc>
          <w:tcPr>
            <w:tcW w:w="3415" w:type="dxa"/>
          </w:tcPr>
          <w:p w14:paraId="701B52F8" w14:textId="77777777" w:rsidR="00684600" w:rsidRPr="003E344E" w:rsidRDefault="00684600" w:rsidP="00684600">
            <w:pPr>
              <w:pStyle w:val="PlainText"/>
              <w:rPr>
                <w:rFonts w:ascii="Arial" w:hAnsi="Arial" w:cs="Arial"/>
                <w:sz w:val="18"/>
                <w:szCs w:val="18"/>
              </w:rPr>
            </w:pPr>
            <w:r w:rsidRPr="003E344E">
              <w:rPr>
                <w:rFonts w:ascii="Arial" w:hAnsi="Arial" w:cs="Arial"/>
                <w:sz w:val="18"/>
                <w:szCs w:val="18"/>
              </w:rPr>
              <w:t>Units</w:t>
            </w:r>
          </w:p>
        </w:tc>
        <w:tc>
          <w:tcPr>
            <w:tcW w:w="6655" w:type="dxa"/>
          </w:tcPr>
          <w:p w14:paraId="634AF485" w14:textId="77777777" w:rsidR="00684600" w:rsidRPr="003E344E" w:rsidRDefault="00684600" w:rsidP="00684600">
            <w:pPr>
              <w:pStyle w:val="PlainText"/>
              <w:rPr>
                <w:rFonts w:ascii="Arial" w:hAnsi="Arial" w:cs="Arial"/>
                <w:sz w:val="18"/>
                <w:szCs w:val="18"/>
              </w:rPr>
            </w:pPr>
            <w:r w:rsidRPr="003E344E">
              <w:rPr>
                <w:rFonts w:ascii="Arial" w:hAnsi="Arial" w:cs="Arial"/>
                <w:sz w:val="18"/>
                <w:szCs w:val="18"/>
              </w:rPr>
              <w:t>10m</w:t>
            </w:r>
          </w:p>
        </w:tc>
      </w:tr>
      <w:tr w:rsidR="00684600" w14:paraId="42CB7B42" w14:textId="77777777" w:rsidTr="00684600">
        <w:tc>
          <w:tcPr>
            <w:tcW w:w="3415" w:type="dxa"/>
          </w:tcPr>
          <w:p w14:paraId="2D9775F6" w14:textId="074F0DAE" w:rsidR="00684600" w:rsidRPr="003E344E" w:rsidRDefault="00684600" w:rsidP="00684600">
            <w:pPr>
              <w:pStyle w:val="PlainText"/>
              <w:rPr>
                <w:rFonts w:ascii="Arial" w:hAnsi="Arial" w:cs="Arial"/>
                <w:sz w:val="18"/>
                <w:szCs w:val="18"/>
              </w:rPr>
            </w:pPr>
            <w:r w:rsidRPr="003E344E">
              <w:rPr>
                <w:rFonts w:ascii="Arial" w:hAnsi="Arial" w:cs="Arial"/>
                <w:sz w:val="18"/>
                <w:szCs w:val="18"/>
              </w:rPr>
              <w:t>Projection</w:t>
            </w:r>
          </w:p>
        </w:tc>
        <w:tc>
          <w:tcPr>
            <w:tcW w:w="6655" w:type="dxa"/>
          </w:tcPr>
          <w:p w14:paraId="2695257A" w14:textId="51D5C90B" w:rsidR="00684600" w:rsidRPr="003E344E" w:rsidRDefault="00684600" w:rsidP="00684600">
            <w:pPr>
              <w:pStyle w:val="PlainText"/>
              <w:rPr>
                <w:rFonts w:ascii="Arial" w:hAnsi="Arial" w:cs="Arial"/>
                <w:sz w:val="18"/>
                <w:szCs w:val="18"/>
              </w:rPr>
            </w:pPr>
            <w:r w:rsidRPr="003E344E">
              <w:rPr>
                <w:rFonts w:ascii="Arial" w:hAnsi="Arial" w:cs="Arial"/>
                <w:sz w:val="18"/>
                <w:szCs w:val="18"/>
              </w:rPr>
              <w:t>NAD83(2011) / Arizona Central (EPSG:6404)</w:t>
            </w:r>
          </w:p>
        </w:tc>
      </w:tr>
      <w:tr w:rsidR="00684600" w14:paraId="62E0DB68" w14:textId="77777777" w:rsidTr="00684600">
        <w:tc>
          <w:tcPr>
            <w:tcW w:w="3415" w:type="dxa"/>
          </w:tcPr>
          <w:p w14:paraId="2076D6E6" w14:textId="3141C87B" w:rsidR="00684600" w:rsidRPr="003E344E" w:rsidRDefault="00684600" w:rsidP="00684600">
            <w:pPr>
              <w:pStyle w:val="PlainText"/>
              <w:rPr>
                <w:rFonts w:ascii="Arial" w:hAnsi="Arial" w:cs="Arial"/>
                <w:sz w:val="18"/>
                <w:szCs w:val="18"/>
              </w:rPr>
            </w:pPr>
            <w:r w:rsidRPr="003E344E">
              <w:rPr>
                <w:rFonts w:ascii="Arial" w:hAnsi="Arial" w:cs="Arial"/>
                <w:sz w:val="18"/>
                <w:szCs w:val="18"/>
              </w:rPr>
              <w:t>Extent</w:t>
            </w:r>
          </w:p>
        </w:tc>
        <w:tc>
          <w:tcPr>
            <w:tcW w:w="6655" w:type="dxa"/>
          </w:tcPr>
          <w:p w14:paraId="1D9F04B1" w14:textId="167C1CC3" w:rsidR="00684600" w:rsidRPr="003E344E" w:rsidRDefault="00684600" w:rsidP="00684600">
            <w:pPr>
              <w:pStyle w:val="PlainText"/>
              <w:rPr>
                <w:rFonts w:ascii="Arial" w:hAnsi="Arial" w:cs="Arial"/>
                <w:sz w:val="18"/>
                <w:szCs w:val="18"/>
              </w:rPr>
            </w:pPr>
            <w:r w:rsidRPr="003E344E">
              <w:rPr>
                <w:rFonts w:ascii="Arial" w:hAnsi="Arial" w:cs="Arial"/>
                <w:sz w:val="18"/>
                <w:szCs w:val="18"/>
              </w:rPr>
              <w:t>(</w:t>
            </w:r>
            <w:proofErr w:type="spellStart"/>
            <w:r w:rsidRPr="003E344E">
              <w:rPr>
                <w:rFonts w:ascii="Arial" w:hAnsi="Arial" w:cs="Arial"/>
                <w:sz w:val="18"/>
                <w:szCs w:val="18"/>
              </w:rPr>
              <w:t>xmin</w:t>
            </w:r>
            <w:proofErr w:type="spellEnd"/>
            <w:r w:rsidRPr="003E344E">
              <w:rPr>
                <w:rFonts w:ascii="Arial" w:hAnsi="Arial" w:cs="Arial"/>
                <w:sz w:val="18"/>
                <w:szCs w:val="18"/>
              </w:rPr>
              <w:t xml:space="preserve">, </w:t>
            </w:r>
            <w:proofErr w:type="spellStart"/>
            <w:proofErr w:type="gramStart"/>
            <w:r w:rsidRPr="003E344E">
              <w:rPr>
                <w:rFonts w:ascii="Arial" w:hAnsi="Arial" w:cs="Arial"/>
                <w:sz w:val="18"/>
                <w:szCs w:val="18"/>
              </w:rPr>
              <w:t>ymin</w:t>
            </w:r>
            <w:proofErr w:type="spellEnd"/>
            <w:r w:rsidRPr="003E344E">
              <w:rPr>
                <w:rFonts w:ascii="Arial" w:hAnsi="Arial" w:cs="Arial"/>
                <w:sz w:val="18"/>
                <w:szCs w:val="18"/>
              </w:rPr>
              <w:t xml:space="preserve">)   </w:t>
            </w:r>
            <w:proofErr w:type="gramEnd"/>
            <w:r w:rsidRPr="003E344E">
              <w:rPr>
                <w:rFonts w:ascii="Arial" w:hAnsi="Arial" w:cs="Arial"/>
                <w:sz w:val="18"/>
                <w:szCs w:val="18"/>
              </w:rPr>
              <w:t>= (230223.7, 452017.1)</w:t>
            </w:r>
          </w:p>
          <w:p w14:paraId="0A1F03C9" w14:textId="35D8FFF6" w:rsidR="00684600" w:rsidRPr="003E344E" w:rsidRDefault="00684600" w:rsidP="00684600">
            <w:pPr>
              <w:pStyle w:val="PlainText"/>
              <w:rPr>
                <w:rFonts w:ascii="Arial" w:hAnsi="Arial" w:cs="Arial"/>
                <w:sz w:val="18"/>
                <w:szCs w:val="18"/>
              </w:rPr>
            </w:pPr>
            <w:r w:rsidRPr="003E344E">
              <w:rPr>
                <w:rFonts w:ascii="Arial" w:hAnsi="Arial" w:cs="Arial"/>
                <w:sz w:val="18"/>
                <w:szCs w:val="18"/>
              </w:rPr>
              <w:t>(</w:t>
            </w:r>
            <w:proofErr w:type="spellStart"/>
            <w:proofErr w:type="gramStart"/>
            <w:r w:rsidRPr="003E344E">
              <w:rPr>
                <w:rFonts w:ascii="Arial" w:hAnsi="Arial" w:cs="Arial"/>
                <w:sz w:val="18"/>
                <w:szCs w:val="18"/>
              </w:rPr>
              <w:t>xmax</w:t>
            </w:r>
            <w:proofErr w:type="spellEnd"/>
            <w:proofErr w:type="gramEnd"/>
            <w:r w:rsidRPr="003E344E">
              <w:rPr>
                <w:rFonts w:ascii="Arial" w:hAnsi="Arial" w:cs="Arial"/>
                <w:sz w:val="18"/>
                <w:szCs w:val="18"/>
              </w:rPr>
              <w:t xml:space="preserve">, </w:t>
            </w:r>
            <w:proofErr w:type="spellStart"/>
            <w:r w:rsidRPr="003E344E">
              <w:rPr>
                <w:rFonts w:ascii="Arial" w:hAnsi="Arial" w:cs="Arial"/>
                <w:sz w:val="18"/>
                <w:szCs w:val="18"/>
              </w:rPr>
              <w:t>ymax</w:t>
            </w:r>
            <w:proofErr w:type="spellEnd"/>
            <w:r w:rsidRPr="003E344E">
              <w:rPr>
                <w:rFonts w:ascii="Arial" w:hAnsi="Arial" w:cs="Arial"/>
                <w:sz w:val="18"/>
                <w:szCs w:val="18"/>
              </w:rPr>
              <w:t>) = (253223.7, 477117.1)</w:t>
            </w:r>
          </w:p>
        </w:tc>
      </w:tr>
    </w:tbl>
    <w:p w14:paraId="0A63253B" w14:textId="77777777" w:rsidR="00167F2B" w:rsidRPr="00FB4EDE" w:rsidRDefault="00167F2B" w:rsidP="00FB4EDE">
      <w:pPr>
        <w:pStyle w:val="PlainText"/>
        <w:rPr>
          <w:rFonts w:ascii="Arial" w:hAnsi="Arial" w:cs="Arial"/>
          <w:sz w:val="22"/>
          <w:szCs w:val="22"/>
        </w:rPr>
      </w:pPr>
    </w:p>
    <w:p w14:paraId="1897F4CB" w14:textId="77777777" w:rsidR="00167F2B" w:rsidRPr="007408DC" w:rsidRDefault="00167F2B" w:rsidP="00FB4EDE">
      <w:pPr>
        <w:pStyle w:val="PlainText"/>
        <w:rPr>
          <w:rFonts w:ascii="Arial" w:hAnsi="Arial" w:cs="Arial"/>
          <w:b/>
          <w:bCs/>
          <w:sz w:val="22"/>
          <w:szCs w:val="22"/>
        </w:rPr>
      </w:pPr>
      <w:r w:rsidRPr="007408DC">
        <w:rPr>
          <w:rFonts w:ascii="Arial" w:hAnsi="Arial" w:cs="Arial"/>
          <w:b/>
          <w:bCs/>
          <w:sz w:val="22"/>
          <w:szCs w:val="22"/>
        </w:rPr>
        <w:t>WKT:</w:t>
      </w:r>
    </w:p>
    <w:p w14:paraId="1EDA4E63"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Coordinate Reference System:</w:t>
      </w:r>
    </w:p>
    <w:p w14:paraId="37FDEE94"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User input: NAD83(2011) / Arizona Central </w:t>
      </w:r>
    </w:p>
    <w:p w14:paraId="23B6699A"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spellStart"/>
      <w:r w:rsidRPr="003E344E">
        <w:rPr>
          <w:rFonts w:ascii="Arial" w:hAnsi="Arial" w:cs="Arial"/>
          <w:sz w:val="20"/>
          <w:szCs w:val="20"/>
        </w:rPr>
        <w:t>wkt</w:t>
      </w:r>
      <w:proofErr w:type="spellEnd"/>
      <w:r w:rsidRPr="003E344E">
        <w:rPr>
          <w:rFonts w:ascii="Arial" w:hAnsi="Arial" w:cs="Arial"/>
          <w:sz w:val="20"/>
          <w:szCs w:val="20"/>
        </w:rPr>
        <w:t>:</w:t>
      </w:r>
    </w:p>
    <w:p w14:paraId="27FDF783"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PROJCRS["NAD83(2011) / Arizona Central",</w:t>
      </w:r>
    </w:p>
    <w:p w14:paraId="550D29C4"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BASEGEOGCRS["NAD83(2011)",</w:t>
      </w:r>
    </w:p>
    <w:p w14:paraId="7508217C"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DATUM[</w:t>
      </w:r>
      <w:proofErr w:type="gramEnd"/>
      <w:r w:rsidRPr="003E344E">
        <w:rPr>
          <w:rFonts w:ascii="Arial" w:hAnsi="Arial" w:cs="Arial"/>
          <w:sz w:val="20"/>
          <w:szCs w:val="20"/>
        </w:rPr>
        <w:t>"NAD83 (National Spatial Reference System 2011)",</w:t>
      </w:r>
    </w:p>
    <w:p w14:paraId="53F997B8"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ELLIPSOID[</w:t>
      </w:r>
      <w:proofErr w:type="gramEnd"/>
      <w:r w:rsidRPr="003E344E">
        <w:rPr>
          <w:rFonts w:ascii="Arial" w:hAnsi="Arial" w:cs="Arial"/>
          <w:sz w:val="20"/>
          <w:szCs w:val="20"/>
        </w:rPr>
        <w:t>"GRS 1980",6378137,298.257222101,</w:t>
      </w:r>
    </w:p>
    <w:p w14:paraId="293E497C"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LENGTHUNIT["metre",1]]],</w:t>
      </w:r>
    </w:p>
    <w:p w14:paraId="5595D324"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PRIMEM[</w:t>
      </w:r>
      <w:proofErr w:type="gramEnd"/>
      <w:r w:rsidRPr="003E344E">
        <w:rPr>
          <w:rFonts w:ascii="Arial" w:hAnsi="Arial" w:cs="Arial"/>
          <w:sz w:val="20"/>
          <w:szCs w:val="20"/>
        </w:rPr>
        <w:t>"Greenwich",0,</w:t>
      </w:r>
    </w:p>
    <w:p w14:paraId="6FD1F5A6"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ANGLEUNIT["degree",0.0174532925199433]],</w:t>
      </w:r>
    </w:p>
    <w:p w14:paraId="64C9DEE2"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ID["EPSG",6318]],</w:t>
      </w:r>
    </w:p>
    <w:p w14:paraId="2F786E6D"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CONVERSION[</w:t>
      </w:r>
      <w:proofErr w:type="gramEnd"/>
      <w:r w:rsidRPr="003E344E">
        <w:rPr>
          <w:rFonts w:ascii="Arial" w:hAnsi="Arial" w:cs="Arial"/>
          <w:sz w:val="20"/>
          <w:szCs w:val="20"/>
        </w:rPr>
        <w:t>"SPCS83 Arizona Central zone (meters)",</w:t>
      </w:r>
    </w:p>
    <w:p w14:paraId="3A311BC6"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METHOD[</w:t>
      </w:r>
      <w:proofErr w:type="gramEnd"/>
      <w:r w:rsidRPr="003E344E">
        <w:rPr>
          <w:rFonts w:ascii="Arial" w:hAnsi="Arial" w:cs="Arial"/>
          <w:sz w:val="20"/>
          <w:szCs w:val="20"/>
        </w:rPr>
        <w:t>"Transverse Mercator",</w:t>
      </w:r>
    </w:p>
    <w:p w14:paraId="09033C0C"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ID["EPSG",9807]],</w:t>
      </w:r>
    </w:p>
    <w:p w14:paraId="5C2345EA"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PARAMETER[</w:t>
      </w:r>
      <w:proofErr w:type="gramEnd"/>
      <w:r w:rsidRPr="003E344E">
        <w:rPr>
          <w:rFonts w:ascii="Arial" w:hAnsi="Arial" w:cs="Arial"/>
          <w:sz w:val="20"/>
          <w:szCs w:val="20"/>
        </w:rPr>
        <w:t>"Latitude of natural origin",31,</w:t>
      </w:r>
    </w:p>
    <w:p w14:paraId="503E0CA1"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ANGLEUNIT["degree",0.0174532925199433],</w:t>
      </w:r>
    </w:p>
    <w:p w14:paraId="77776888"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ID["EPSG",8801]],</w:t>
      </w:r>
    </w:p>
    <w:p w14:paraId="3AF226C3"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PARAMETER[</w:t>
      </w:r>
      <w:proofErr w:type="gramEnd"/>
      <w:r w:rsidRPr="003E344E">
        <w:rPr>
          <w:rFonts w:ascii="Arial" w:hAnsi="Arial" w:cs="Arial"/>
          <w:sz w:val="20"/>
          <w:szCs w:val="20"/>
        </w:rPr>
        <w:t>"Longitude of natural origin",-111.916666666667,</w:t>
      </w:r>
    </w:p>
    <w:p w14:paraId="76C5DC54"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ANGLEUNIT["degree",0.0174532925199433],</w:t>
      </w:r>
    </w:p>
    <w:p w14:paraId="1FA28C63"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ID["EPSG",8802]],</w:t>
      </w:r>
    </w:p>
    <w:p w14:paraId="39F06DD5"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PARAMETER[</w:t>
      </w:r>
      <w:proofErr w:type="gramEnd"/>
      <w:r w:rsidRPr="003E344E">
        <w:rPr>
          <w:rFonts w:ascii="Arial" w:hAnsi="Arial" w:cs="Arial"/>
          <w:sz w:val="20"/>
          <w:szCs w:val="20"/>
        </w:rPr>
        <w:t>"Scale factor at natural origin",0.9999,</w:t>
      </w:r>
    </w:p>
    <w:p w14:paraId="57B2633D"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SCALEUNIT["unity",1],</w:t>
      </w:r>
    </w:p>
    <w:p w14:paraId="7195F359"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ID["EPSG",8805]],</w:t>
      </w:r>
    </w:p>
    <w:p w14:paraId="20A59585"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PARAMETER[</w:t>
      </w:r>
      <w:proofErr w:type="gramEnd"/>
      <w:r w:rsidRPr="003E344E">
        <w:rPr>
          <w:rFonts w:ascii="Arial" w:hAnsi="Arial" w:cs="Arial"/>
          <w:sz w:val="20"/>
          <w:szCs w:val="20"/>
        </w:rPr>
        <w:t>"False easting",213360,</w:t>
      </w:r>
    </w:p>
    <w:p w14:paraId="0B65D048"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LENGTHUNIT["metre",1],</w:t>
      </w:r>
    </w:p>
    <w:p w14:paraId="5BF42023"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ID["EPSG",8806]],</w:t>
      </w:r>
    </w:p>
    <w:p w14:paraId="3F81D195"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PARAMETER[</w:t>
      </w:r>
      <w:proofErr w:type="gramEnd"/>
      <w:r w:rsidRPr="003E344E">
        <w:rPr>
          <w:rFonts w:ascii="Arial" w:hAnsi="Arial" w:cs="Arial"/>
          <w:sz w:val="20"/>
          <w:szCs w:val="20"/>
        </w:rPr>
        <w:t>"False northing",0,</w:t>
      </w:r>
    </w:p>
    <w:p w14:paraId="7252060F"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LENGTHUNIT["metre",1],</w:t>
      </w:r>
    </w:p>
    <w:p w14:paraId="4FBF71D9"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ID["EPSG",8807]]],</w:t>
      </w:r>
    </w:p>
    <w:p w14:paraId="7E7F6A2B"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CS[Cartesian,2],</w:t>
      </w:r>
    </w:p>
    <w:p w14:paraId="7918F9BD"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AXIS[</w:t>
      </w:r>
      <w:proofErr w:type="gramEnd"/>
      <w:r w:rsidRPr="003E344E">
        <w:rPr>
          <w:rFonts w:ascii="Arial" w:hAnsi="Arial" w:cs="Arial"/>
          <w:sz w:val="20"/>
          <w:szCs w:val="20"/>
        </w:rPr>
        <w:t>"easting (X)",east,</w:t>
      </w:r>
    </w:p>
    <w:p w14:paraId="4E31CD42"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lastRenderedPageBreak/>
        <w:t xml:space="preserve">            </w:t>
      </w:r>
      <w:proofErr w:type="gramStart"/>
      <w:r w:rsidRPr="003E344E">
        <w:rPr>
          <w:rFonts w:ascii="Arial" w:hAnsi="Arial" w:cs="Arial"/>
          <w:sz w:val="20"/>
          <w:szCs w:val="20"/>
        </w:rPr>
        <w:t>ORDER[</w:t>
      </w:r>
      <w:proofErr w:type="gramEnd"/>
      <w:r w:rsidRPr="003E344E">
        <w:rPr>
          <w:rFonts w:ascii="Arial" w:hAnsi="Arial" w:cs="Arial"/>
          <w:sz w:val="20"/>
          <w:szCs w:val="20"/>
        </w:rPr>
        <w:t>1],</w:t>
      </w:r>
    </w:p>
    <w:p w14:paraId="679C31B8"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LENGTHUNIT["metre",1]],</w:t>
      </w:r>
    </w:p>
    <w:p w14:paraId="6E2C4A64"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AXIS[</w:t>
      </w:r>
      <w:proofErr w:type="gramEnd"/>
      <w:r w:rsidRPr="003E344E">
        <w:rPr>
          <w:rFonts w:ascii="Arial" w:hAnsi="Arial" w:cs="Arial"/>
          <w:sz w:val="20"/>
          <w:szCs w:val="20"/>
        </w:rPr>
        <w:t>"northing (Y)",north,</w:t>
      </w:r>
    </w:p>
    <w:p w14:paraId="342EC368"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ORDER[</w:t>
      </w:r>
      <w:proofErr w:type="gramEnd"/>
      <w:r w:rsidRPr="003E344E">
        <w:rPr>
          <w:rFonts w:ascii="Arial" w:hAnsi="Arial" w:cs="Arial"/>
          <w:sz w:val="20"/>
          <w:szCs w:val="20"/>
        </w:rPr>
        <w:t>2],</w:t>
      </w:r>
    </w:p>
    <w:p w14:paraId="010B47F9"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LENGTHUNIT["metre",1]],</w:t>
      </w:r>
    </w:p>
    <w:p w14:paraId="28D4D11C"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USAGE[</w:t>
      </w:r>
      <w:proofErr w:type="gramEnd"/>
    </w:p>
    <w:p w14:paraId="0766D4C0"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SCOPE["unknown"],</w:t>
      </w:r>
    </w:p>
    <w:p w14:paraId="0EFC83DC"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AREA[</w:t>
      </w:r>
      <w:proofErr w:type="gramEnd"/>
      <w:r w:rsidRPr="003E344E">
        <w:rPr>
          <w:rFonts w:ascii="Arial" w:hAnsi="Arial" w:cs="Arial"/>
          <w:sz w:val="20"/>
          <w:szCs w:val="20"/>
        </w:rPr>
        <w:t>"USA - Arizona - SPCS - C"],</w:t>
      </w:r>
    </w:p>
    <w:p w14:paraId="085B504D"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w:t>
      </w:r>
      <w:proofErr w:type="gramStart"/>
      <w:r w:rsidRPr="003E344E">
        <w:rPr>
          <w:rFonts w:ascii="Arial" w:hAnsi="Arial" w:cs="Arial"/>
          <w:sz w:val="20"/>
          <w:szCs w:val="20"/>
        </w:rPr>
        <w:t>BBOX[</w:t>
      </w:r>
      <w:proofErr w:type="gramEnd"/>
      <w:r w:rsidRPr="003E344E">
        <w:rPr>
          <w:rFonts w:ascii="Arial" w:hAnsi="Arial" w:cs="Arial"/>
          <w:sz w:val="20"/>
          <w:szCs w:val="20"/>
        </w:rPr>
        <w:t>31.33,-113.35,37.01,-110.44]],</w:t>
      </w:r>
    </w:p>
    <w:p w14:paraId="71B35534" w14:textId="77777777" w:rsidR="00A54E57" w:rsidRPr="003E344E" w:rsidRDefault="00A54E57" w:rsidP="00A54E57">
      <w:pPr>
        <w:pStyle w:val="PlainText"/>
        <w:rPr>
          <w:rFonts w:ascii="Arial" w:hAnsi="Arial" w:cs="Arial"/>
          <w:sz w:val="20"/>
          <w:szCs w:val="20"/>
        </w:rPr>
      </w:pPr>
      <w:r w:rsidRPr="003E344E">
        <w:rPr>
          <w:rFonts w:ascii="Arial" w:hAnsi="Arial" w:cs="Arial"/>
          <w:sz w:val="20"/>
          <w:szCs w:val="20"/>
        </w:rPr>
        <w:t xml:space="preserve">    ID["EPSG",6404]]</w:t>
      </w:r>
    </w:p>
    <w:p w14:paraId="4556578D" w14:textId="0738F198" w:rsidR="00167F2B" w:rsidRPr="00FB4EDE" w:rsidRDefault="00167F2B" w:rsidP="00FB4EDE">
      <w:pPr>
        <w:pStyle w:val="PlainText"/>
        <w:rPr>
          <w:rFonts w:ascii="Arial" w:hAnsi="Arial" w:cs="Arial"/>
          <w:sz w:val="22"/>
          <w:szCs w:val="22"/>
        </w:rPr>
      </w:pPr>
      <w:r w:rsidRPr="00FB4EDE">
        <w:rPr>
          <w:rFonts w:ascii="Arial" w:hAnsi="Arial" w:cs="Arial"/>
          <w:sz w:val="22"/>
          <w:szCs w:val="22"/>
        </w:rPr>
        <w:tab/>
      </w:r>
      <w:r w:rsidRPr="00FB4EDE">
        <w:rPr>
          <w:rFonts w:ascii="Arial" w:hAnsi="Arial" w:cs="Arial"/>
          <w:sz w:val="22"/>
          <w:szCs w:val="22"/>
        </w:rPr>
        <w:tab/>
      </w:r>
      <w:r w:rsidRPr="00FB4EDE">
        <w:rPr>
          <w:rFonts w:ascii="Arial" w:hAnsi="Arial" w:cs="Arial"/>
          <w:sz w:val="22"/>
          <w:szCs w:val="22"/>
        </w:rPr>
        <w:tab/>
      </w:r>
      <w:r w:rsidRPr="00FB4EDE">
        <w:rPr>
          <w:rFonts w:ascii="Arial" w:hAnsi="Arial" w:cs="Arial"/>
          <w:sz w:val="22"/>
          <w:szCs w:val="22"/>
        </w:rPr>
        <w:tab/>
      </w:r>
    </w:p>
    <w:p w14:paraId="1A78FE31" w14:textId="121CB73C" w:rsidR="00167F2B" w:rsidRPr="003E344E" w:rsidRDefault="00167F2B" w:rsidP="00FB4EDE">
      <w:pPr>
        <w:pStyle w:val="PlainText"/>
        <w:rPr>
          <w:rFonts w:ascii="Times New Roman" w:hAnsi="Times New Roman" w:cs="Times New Roman"/>
          <w:sz w:val="22"/>
          <w:szCs w:val="22"/>
        </w:rPr>
      </w:pPr>
      <w:r w:rsidRPr="003E344E">
        <w:rPr>
          <w:rFonts w:ascii="Times New Roman" w:hAnsi="Times New Roman" w:cs="Times New Roman"/>
          <w:sz w:val="22"/>
          <w:szCs w:val="22"/>
        </w:rPr>
        <w:t xml:space="preserve">The gridded </w:t>
      </w:r>
      <w:r w:rsidR="009B4905" w:rsidRPr="003E344E">
        <w:rPr>
          <w:rFonts w:ascii="Times New Roman" w:hAnsi="Times New Roman" w:cs="Times New Roman"/>
          <w:sz w:val="22"/>
          <w:szCs w:val="22"/>
        </w:rPr>
        <w:t xml:space="preserve">raster </w:t>
      </w:r>
      <w:r w:rsidRPr="003E344E">
        <w:rPr>
          <w:rFonts w:ascii="Times New Roman" w:hAnsi="Times New Roman" w:cs="Times New Roman"/>
          <w:sz w:val="22"/>
          <w:szCs w:val="22"/>
        </w:rPr>
        <w:t>output files follow a naming convention that indicates the key attributes of the file. For example, the file "</w:t>
      </w:r>
      <w:r w:rsidR="00A3534A" w:rsidRPr="003E344E">
        <w:rPr>
          <w:rFonts w:ascii="Times New Roman" w:hAnsi="Times New Roman" w:cs="Times New Roman"/>
          <w:sz w:val="22"/>
          <w:szCs w:val="22"/>
        </w:rPr>
        <w:t>SWIFL_Flagstaff_</w:t>
      </w:r>
      <w:r w:rsidR="009B4905" w:rsidRPr="003E344E">
        <w:rPr>
          <w:rFonts w:ascii="Times New Roman" w:hAnsi="Times New Roman" w:cs="Times New Roman"/>
          <w:sz w:val="22"/>
          <w:szCs w:val="22"/>
        </w:rPr>
        <w:t>annual_</w:t>
      </w:r>
      <w:r w:rsidR="00A3534A" w:rsidRPr="003E344E">
        <w:rPr>
          <w:rFonts w:ascii="Times New Roman" w:hAnsi="Times New Roman" w:cs="Times New Roman"/>
          <w:sz w:val="22"/>
          <w:szCs w:val="22"/>
        </w:rPr>
        <w:t>FFCO2_10m_2022_v1.3.tif</w:t>
      </w:r>
      <w:r w:rsidRPr="003E344E">
        <w:rPr>
          <w:rFonts w:ascii="Times New Roman" w:hAnsi="Times New Roman" w:cs="Times New Roman"/>
          <w:sz w:val="22"/>
          <w:szCs w:val="22"/>
        </w:rPr>
        <w:t xml:space="preserve">" indicates </w:t>
      </w:r>
      <w:r w:rsidR="00A3534A" w:rsidRPr="003E344E">
        <w:rPr>
          <w:rFonts w:ascii="Times New Roman" w:hAnsi="Times New Roman" w:cs="Times New Roman"/>
          <w:sz w:val="22"/>
          <w:szCs w:val="22"/>
        </w:rPr>
        <w:t xml:space="preserve">the emissions domain (Flagstaff), the time resolution ("annual"), emissions data ("FFCO2" or “AH”), </w:t>
      </w:r>
      <w:r w:rsidRPr="003E344E">
        <w:rPr>
          <w:rFonts w:ascii="Times New Roman" w:hAnsi="Times New Roman" w:cs="Times New Roman"/>
          <w:sz w:val="22"/>
          <w:szCs w:val="22"/>
        </w:rPr>
        <w:t>the grid resolution (</w:t>
      </w:r>
      <w:r w:rsidR="00A3534A" w:rsidRPr="003E344E">
        <w:rPr>
          <w:rFonts w:ascii="Times New Roman" w:hAnsi="Times New Roman" w:cs="Times New Roman"/>
          <w:sz w:val="22"/>
          <w:szCs w:val="22"/>
        </w:rPr>
        <w:t>10</w:t>
      </w:r>
      <w:r w:rsidRPr="003E344E">
        <w:rPr>
          <w:rFonts w:ascii="Times New Roman" w:hAnsi="Times New Roman" w:cs="Times New Roman"/>
          <w:sz w:val="22"/>
          <w:szCs w:val="22"/>
        </w:rPr>
        <w:t xml:space="preserve">m), the </w:t>
      </w:r>
      <w:r w:rsidR="009B4905" w:rsidRPr="003E344E">
        <w:rPr>
          <w:rFonts w:ascii="Times New Roman" w:hAnsi="Times New Roman" w:cs="Times New Roman"/>
          <w:sz w:val="22"/>
          <w:szCs w:val="22"/>
        </w:rPr>
        <w:t>data year (2022)</w:t>
      </w:r>
      <w:r w:rsidR="00A3534A" w:rsidRPr="003E344E">
        <w:rPr>
          <w:rFonts w:ascii="Times New Roman" w:hAnsi="Times New Roman" w:cs="Times New Roman"/>
          <w:sz w:val="22"/>
          <w:szCs w:val="22"/>
        </w:rPr>
        <w:t xml:space="preserve">, </w:t>
      </w:r>
      <w:r w:rsidRPr="003E344E">
        <w:rPr>
          <w:rFonts w:ascii="Times New Roman" w:hAnsi="Times New Roman" w:cs="Times New Roman"/>
          <w:sz w:val="22"/>
          <w:szCs w:val="22"/>
        </w:rPr>
        <w:t>and the</w:t>
      </w:r>
      <w:r w:rsidR="009B4905" w:rsidRPr="003E344E">
        <w:rPr>
          <w:rFonts w:ascii="Times New Roman" w:hAnsi="Times New Roman" w:cs="Times New Roman"/>
          <w:sz w:val="22"/>
          <w:szCs w:val="22"/>
        </w:rPr>
        <w:t xml:space="preserve"> version number (v1.3)</w:t>
      </w:r>
      <w:r w:rsidRPr="003E344E">
        <w:rPr>
          <w:rFonts w:ascii="Times New Roman" w:hAnsi="Times New Roman" w:cs="Times New Roman"/>
          <w:sz w:val="22"/>
          <w:szCs w:val="22"/>
        </w:rPr>
        <w:t xml:space="preserve">. </w:t>
      </w:r>
      <w:r w:rsidR="00560640" w:rsidRPr="003E344E">
        <w:rPr>
          <w:rFonts w:ascii="Times New Roman" w:hAnsi="Times New Roman" w:cs="Times New Roman"/>
          <w:sz w:val="22"/>
          <w:szCs w:val="22"/>
        </w:rPr>
        <w:t xml:space="preserve">This </w:t>
      </w:r>
      <w:proofErr w:type="spellStart"/>
      <w:r w:rsidR="00560640" w:rsidRPr="003E344E">
        <w:rPr>
          <w:rFonts w:ascii="Times New Roman" w:hAnsi="Times New Roman" w:cs="Times New Roman"/>
          <w:sz w:val="22"/>
          <w:szCs w:val="22"/>
        </w:rPr>
        <w:t>GeoTIFF</w:t>
      </w:r>
      <w:proofErr w:type="spellEnd"/>
      <w:r w:rsidR="00560640" w:rsidRPr="003E344E">
        <w:rPr>
          <w:rFonts w:ascii="Times New Roman" w:hAnsi="Times New Roman" w:cs="Times New Roman"/>
          <w:sz w:val="22"/>
          <w:szCs w:val="22"/>
        </w:rPr>
        <w:t xml:space="preserve"> file is a multi-layer raster data and includes emission layers for the seven individual sector </w:t>
      </w:r>
      <w:r w:rsidR="00DC2F5F" w:rsidRPr="003E344E">
        <w:rPr>
          <w:rFonts w:ascii="Times New Roman" w:hAnsi="Times New Roman" w:cs="Times New Roman"/>
          <w:sz w:val="22"/>
          <w:szCs w:val="22"/>
        </w:rPr>
        <w:t>(AIR, COM, IND, NRD, ONR, RRD, RES)</w:t>
      </w:r>
      <w:r w:rsidR="007256FA" w:rsidRPr="003E344E">
        <w:rPr>
          <w:rFonts w:ascii="Times New Roman" w:hAnsi="Times New Roman" w:cs="Times New Roman"/>
          <w:sz w:val="22"/>
          <w:szCs w:val="22"/>
        </w:rPr>
        <w:t>,</w:t>
      </w:r>
      <w:r w:rsidR="00DC2F5F" w:rsidRPr="003E344E">
        <w:rPr>
          <w:rFonts w:ascii="Times New Roman" w:hAnsi="Times New Roman" w:cs="Times New Roman"/>
          <w:sz w:val="22"/>
          <w:szCs w:val="22"/>
        </w:rPr>
        <w:t xml:space="preserve"> </w:t>
      </w:r>
      <w:r w:rsidR="00560640" w:rsidRPr="003E344E">
        <w:rPr>
          <w:rFonts w:ascii="Times New Roman" w:hAnsi="Times New Roman" w:cs="Times New Roman"/>
          <w:sz w:val="22"/>
          <w:szCs w:val="22"/>
        </w:rPr>
        <w:t>plus total</w:t>
      </w:r>
      <w:r w:rsidR="007256FA" w:rsidRPr="003E344E">
        <w:rPr>
          <w:rFonts w:ascii="Times New Roman" w:hAnsi="Times New Roman" w:cs="Times New Roman"/>
          <w:sz w:val="22"/>
          <w:szCs w:val="22"/>
        </w:rPr>
        <w:t xml:space="preserve"> of all sectors per </w:t>
      </w:r>
      <w:proofErr w:type="spellStart"/>
      <w:r w:rsidR="007256FA" w:rsidRPr="003E344E">
        <w:rPr>
          <w:rFonts w:ascii="Times New Roman" w:hAnsi="Times New Roman" w:cs="Times New Roman"/>
          <w:sz w:val="22"/>
          <w:szCs w:val="22"/>
        </w:rPr>
        <w:t>gridcell</w:t>
      </w:r>
      <w:proofErr w:type="spellEnd"/>
      <w:r w:rsidR="00560640" w:rsidRPr="003E344E">
        <w:rPr>
          <w:rFonts w:ascii="Times New Roman" w:hAnsi="Times New Roman" w:cs="Times New Roman"/>
          <w:sz w:val="22"/>
          <w:szCs w:val="22"/>
        </w:rPr>
        <w:t>.</w:t>
      </w:r>
    </w:p>
    <w:p w14:paraId="09575587" w14:textId="77777777" w:rsidR="00B030DF" w:rsidRDefault="00B030DF" w:rsidP="00FB4EDE">
      <w:pPr>
        <w:pStyle w:val="PlainText"/>
        <w:rPr>
          <w:rFonts w:ascii="Times New Roman" w:hAnsi="Times New Roman" w:cs="Times New Roman"/>
          <w:sz w:val="22"/>
          <w:szCs w:val="22"/>
        </w:rPr>
      </w:pPr>
    </w:p>
    <w:p w14:paraId="2EBC62A9" w14:textId="4472F615" w:rsidR="00167F2B" w:rsidRPr="003E344E" w:rsidRDefault="009B4905" w:rsidP="00FB4EDE">
      <w:pPr>
        <w:pStyle w:val="PlainText"/>
        <w:rPr>
          <w:rFonts w:ascii="Times New Roman" w:hAnsi="Times New Roman" w:cs="Times New Roman"/>
          <w:sz w:val="22"/>
          <w:szCs w:val="22"/>
        </w:rPr>
      </w:pPr>
      <w:r w:rsidRPr="003E344E">
        <w:rPr>
          <w:rFonts w:ascii="Times New Roman" w:hAnsi="Times New Roman" w:cs="Times New Roman"/>
          <w:sz w:val="22"/>
          <w:szCs w:val="22"/>
        </w:rPr>
        <w:t xml:space="preserve">Similarly, </w:t>
      </w:r>
      <w:r w:rsidR="00560640" w:rsidRPr="003E344E">
        <w:rPr>
          <w:rFonts w:ascii="Times New Roman" w:hAnsi="Times New Roman" w:cs="Times New Roman"/>
          <w:sz w:val="22"/>
          <w:szCs w:val="22"/>
        </w:rPr>
        <w:t xml:space="preserve">a naming convention of </w:t>
      </w:r>
      <w:r w:rsidRPr="003E344E">
        <w:rPr>
          <w:rFonts w:ascii="Times New Roman" w:hAnsi="Times New Roman" w:cs="Times New Roman"/>
          <w:sz w:val="22"/>
          <w:szCs w:val="22"/>
        </w:rPr>
        <w:t xml:space="preserve">the vector output files </w:t>
      </w:r>
      <w:r w:rsidR="00560640" w:rsidRPr="003E344E">
        <w:rPr>
          <w:rFonts w:ascii="Times New Roman" w:hAnsi="Times New Roman" w:cs="Times New Roman"/>
          <w:sz w:val="22"/>
          <w:szCs w:val="22"/>
        </w:rPr>
        <w:t>follow, f</w:t>
      </w:r>
      <w:r w:rsidR="00A3534A" w:rsidRPr="003E344E">
        <w:rPr>
          <w:rFonts w:ascii="Times New Roman" w:hAnsi="Times New Roman" w:cs="Times New Roman"/>
          <w:sz w:val="22"/>
          <w:szCs w:val="22"/>
        </w:rPr>
        <w:t xml:space="preserve">or example, the file "Airport_annual_emissions_2022.gpkg" indicates the </w:t>
      </w:r>
      <w:r w:rsidR="00560640" w:rsidRPr="003E344E">
        <w:rPr>
          <w:rFonts w:ascii="Times New Roman" w:hAnsi="Times New Roman" w:cs="Times New Roman"/>
          <w:sz w:val="22"/>
          <w:szCs w:val="22"/>
        </w:rPr>
        <w:t xml:space="preserve">emission sector (e.g., Airport, Commercial, </w:t>
      </w:r>
      <w:proofErr w:type="spellStart"/>
      <w:r w:rsidR="00560640" w:rsidRPr="003E344E">
        <w:rPr>
          <w:rFonts w:ascii="Times New Roman" w:hAnsi="Times New Roman" w:cs="Times New Roman"/>
          <w:sz w:val="22"/>
          <w:szCs w:val="22"/>
        </w:rPr>
        <w:t>etc</w:t>
      </w:r>
      <w:proofErr w:type="spellEnd"/>
      <w:r w:rsidR="00560640" w:rsidRPr="003E344E">
        <w:rPr>
          <w:rFonts w:ascii="Times New Roman" w:hAnsi="Times New Roman" w:cs="Times New Roman"/>
          <w:sz w:val="22"/>
          <w:szCs w:val="22"/>
        </w:rPr>
        <w:t xml:space="preserve">), the time resolution ("annual"), </w:t>
      </w:r>
      <w:r w:rsidR="00A3534A" w:rsidRPr="003E344E">
        <w:rPr>
          <w:rFonts w:ascii="Times New Roman" w:hAnsi="Times New Roman" w:cs="Times New Roman"/>
          <w:sz w:val="22"/>
          <w:szCs w:val="22"/>
        </w:rPr>
        <w:t>and the data year (20</w:t>
      </w:r>
      <w:r w:rsidR="00560640" w:rsidRPr="003E344E">
        <w:rPr>
          <w:rFonts w:ascii="Times New Roman" w:hAnsi="Times New Roman" w:cs="Times New Roman"/>
          <w:sz w:val="22"/>
          <w:szCs w:val="22"/>
        </w:rPr>
        <w:t>22</w:t>
      </w:r>
      <w:r w:rsidR="00A3534A" w:rsidRPr="003E344E">
        <w:rPr>
          <w:rFonts w:ascii="Times New Roman" w:hAnsi="Times New Roman" w:cs="Times New Roman"/>
          <w:sz w:val="22"/>
          <w:szCs w:val="22"/>
        </w:rPr>
        <w:t>).</w:t>
      </w:r>
      <w:r w:rsidR="00560640" w:rsidRPr="003E344E">
        <w:rPr>
          <w:rFonts w:ascii="Times New Roman" w:hAnsi="Times New Roman" w:cs="Times New Roman"/>
          <w:sz w:val="22"/>
          <w:szCs w:val="22"/>
        </w:rPr>
        <w:t xml:space="preserve"> This </w:t>
      </w:r>
      <w:proofErr w:type="spellStart"/>
      <w:r w:rsidR="00560640" w:rsidRPr="003E344E">
        <w:rPr>
          <w:rFonts w:ascii="Times New Roman" w:hAnsi="Times New Roman" w:cs="Times New Roman"/>
          <w:sz w:val="22"/>
          <w:szCs w:val="22"/>
        </w:rPr>
        <w:t>GeoPackage</w:t>
      </w:r>
      <w:proofErr w:type="spellEnd"/>
      <w:r w:rsidR="00560640" w:rsidRPr="003E344E">
        <w:rPr>
          <w:rFonts w:ascii="Times New Roman" w:hAnsi="Times New Roman" w:cs="Times New Roman"/>
          <w:sz w:val="22"/>
          <w:szCs w:val="22"/>
        </w:rPr>
        <w:t xml:space="preserve"> file is provided for the seven emission sectors</w:t>
      </w:r>
      <w:r w:rsidR="000B3C83" w:rsidRPr="003E344E">
        <w:rPr>
          <w:rFonts w:ascii="Times New Roman" w:hAnsi="Times New Roman" w:cs="Times New Roman"/>
          <w:sz w:val="22"/>
          <w:szCs w:val="22"/>
        </w:rPr>
        <w:t xml:space="preserve"> plus Scope 2 emissions</w:t>
      </w:r>
      <w:r w:rsidR="00560640" w:rsidRPr="003E344E">
        <w:rPr>
          <w:rFonts w:ascii="Times New Roman" w:hAnsi="Times New Roman" w:cs="Times New Roman"/>
          <w:sz w:val="22"/>
          <w:szCs w:val="22"/>
        </w:rPr>
        <w:t>, and contains both FFCO</w:t>
      </w:r>
      <w:r w:rsidR="00560640" w:rsidRPr="003E344E">
        <w:rPr>
          <w:rFonts w:ascii="Times New Roman" w:hAnsi="Times New Roman" w:cs="Times New Roman"/>
          <w:sz w:val="22"/>
          <w:szCs w:val="22"/>
          <w:vertAlign w:val="subscript"/>
        </w:rPr>
        <w:t>2</w:t>
      </w:r>
      <w:r w:rsidR="00560640" w:rsidRPr="003E344E">
        <w:rPr>
          <w:rFonts w:ascii="Times New Roman" w:hAnsi="Times New Roman" w:cs="Times New Roman"/>
          <w:sz w:val="22"/>
          <w:szCs w:val="22"/>
        </w:rPr>
        <w:t xml:space="preserve"> and AH </w:t>
      </w:r>
      <w:r w:rsidR="000B3C83" w:rsidRPr="003E344E">
        <w:rPr>
          <w:rFonts w:ascii="Times New Roman" w:hAnsi="Times New Roman" w:cs="Times New Roman"/>
          <w:sz w:val="22"/>
          <w:szCs w:val="22"/>
        </w:rPr>
        <w:t xml:space="preserve">emissions. Some sectors include additional attributes (facility name, road type, parcel use type etc.). </w:t>
      </w:r>
      <w:r w:rsidR="00167F2B" w:rsidRPr="003E344E">
        <w:rPr>
          <w:rFonts w:ascii="Times New Roman" w:hAnsi="Times New Roman" w:cs="Times New Roman"/>
          <w:sz w:val="22"/>
          <w:szCs w:val="22"/>
        </w:rPr>
        <w:t>See the Table 2. for the filename reference and descriptions.</w:t>
      </w:r>
    </w:p>
    <w:p w14:paraId="0C21C477" w14:textId="035F3168" w:rsidR="00167F2B" w:rsidRDefault="00167F2B" w:rsidP="00FB4EDE">
      <w:pPr>
        <w:pStyle w:val="PlainText"/>
        <w:rPr>
          <w:rFonts w:ascii="Arial" w:hAnsi="Arial" w:cs="Arial"/>
          <w:sz w:val="22"/>
          <w:szCs w:val="22"/>
        </w:rPr>
      </w:pPr>
    </w:p>
    <w:p w14:paraId="2A338F2A" w14:textId="666761B2" w:rsidR="000B3C83" w:rsidRPr="003E344E" w:rsidRDefault="000B3C83" w:rsidP="003E344E">
      <w:pPr>
        <w:pStyle w:val="PlainText"/>
        <w:spacing w:after="60"/>
        <w:rPr>
          <w:rFonts w:ascii="Times New Roman" w:hAnsi="Times New Roman" w:cs="Times New Roman"/>
          <w:sz w:val="22"/>
          <w:szCs w:val="22"/>
        </w:rPr>
      </w:pPr>
      <w:r w:rsidRPr="003E344E">
        <w:rPr>
          <w:rFonts w:ascii="Times New Roman" w:hAnsi="Times New Roman" w:cs="Times New Roman"/>
          <w:b/>
          <w:bCs/>
          <w:sz w:val="22"/>
          <w:szCs w:val="22"/>
        </w:rPr>
        <w:t>Table 2</w:t>
      </w:r>
      <w:r w:rsidRPr="003E344E">
        <w:rPr>
          <w:rFonts w:ascii="Times New Roman" w:hAnsi="Times New Roman" w:cs="Times New Roman"/>
          <w:sz w:val="22"/>
          <w:szCs w:val="22"/>
        </w:rPr>
        <w:t>. Sector descriptions</w:t>
      </w:r>
      <w:r w:rsidR="00DC2F5F" w:rsidRPr="003E344E">
        <w:rPr>
          <w:rFonts w:ascii="Times New Roman" w:hAnsi="Times New Roman" w:cs="Times New Roman"/>
          <w:sz w:val="22"/>
          <w:szCs w:val="22"/>
        </w:rPr>
        <w:t xml:space="preserve"> and vector data details.</w:t>
      </w:r>
    </w:p>
    <w:tbl>
      <w:tblPr>
        <w:tblStyle w:val="TableGrid"/>
        <w:tblW w:w="10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150"/>
        <w:gridCol w:w="1753"/>
        <w:gridCol w:w="3287"/>
      </w:tblGrid>
      <w:tr w:rsidR="00DC2F5F" w:rsidRPr="00B030DF" w14:paraId="554676E0" w14:textId="77777777" w:rsidTr="00DC2F5F">
        <w:trPr>
          <w:trHeight w:val="259"/>
        </w:trPr>
        <w:tc>
          <w:tcPr>
            <w:tcW w:w="1890" w:type="dxa"/>
            <w:tcBorders>
              <w:bottom w:val="single" w:sz="4" w:space="0" w:color="auto"/>
            </w:tcBorders>
          </w:tcPr>
          <w:p w14:paraId="6ED6F80A" w14:textId="7B6FAE60" w:rsidR="00DC2F5F" w:rsidRPr="003E344E" w:rsidRDefault="00DC2F5F" w:rsidP="003E344E">
            <w:pPr>
              <w:pStyle w:val="PlainText"/>
              <w:rPr>
                <w:rFonts w:ascii="Arial" w:hAnsi="Arial" w:cs="Arial"/>
                <w:b/>
                <w:bCs/>
                <w:sz w:val="20"/>
                <w:szCs w:val="20"/>
              </w:rPr>
            </w:pPr>
            <w:r w:rsidRPr="003E344E">
              <w:rPr>
                <w:rFonts w:ascii="Arial" w:hAnsi="Arial" w:cs="Arial"/>
                <w:b/>
                <w:bCs/>
                <w:sz w:val="20"/>
                <w:szCs w:val="20"/>
              </w:rPr>
              <w:t>Sector names (abbreviations)</w:t>
            </w:r>
          </w:p>
        </w:tc>
        <w:tc>
          <w:tcPr>
            <w:tcW w:w="3150" w:type="dxa"/>
            <w:tcBorders>
              <w:bottom w:val="single" w:sz="4" w:space="0" w:color="auto"/>
            </w:tcBorders>
          </w:tcPr>
          <w:p w14:paraId="7788B7D9" w14:textId="35BC3A06" w:rsidR="00DC2F5F" w:rsidRPr="003E344E" w:rsidRDefault="00DC2F5F" w:rsidP="003E344E">
            <w:pPr>
              <w:pStyle w:val="PlainText"/>
              <w:rPr>
                <w:rFonts w:ascii="Arial" w:hAnsi="Arial" w:cs="Arial"/>
                <w:b/>
                <w:bCs/>
                <w:sz w:val="20"/>
                <w:szCs w:val="20"/>
              </w:rPr>
            </w:pPr>
            <w:r w:rsidRPr="003E344E">
              <w:rPr>
                <w:rFonts w:ascii="Arial" w:hAnsi="Arial" w:cs="Arial"/>
                <w:b/>
                <w:bCs/>
                <w:sz w:val="20"/>
                <w:szCs w:val="20"/>
              </w:rPr>
              <w:t>Descriptions</w:t>
            </w:r>
          </w:p>
        </w:tc>
        <w:tc>
          <w:tcPr>
            <w:tcW w:w="1753" w:type="dxa"/>
            <w:tcBorders>
              <w:bottom w:val="single" w:sz="4" w:space="0" w:color="auto"/>
            </w:tcBorders>
          </w:tcPr>
          <w:p w14:paraId="1FF77500" w14:textId="69511F70" w:rsidR="00DC2F5F" w:rsidRPr="003E344E" w:rsidRDefault="00DC2F5F" w:rsidP="003E344E">
            <w:pPr>
              <w:pStyle w:val="PlainText"/>
              <w:rPr>
                <w:rFonts w:ascii="Arial" w:hAnsi="Arial" w:cs="Arial"/>
                <w:b/>
                <w:bCs/>
                <w:sz w:val="20"/>
                <w:szCs w:val="20"/>
              </w:rPr>
            </w:pPr>
            <w:r w:rsidRPr="003E344E">
              <w:rPr>
                <w:rFonts w:ascii="Arial" w:hAnsi="Arial" w:cs="Arial"/>
                <w:b/>
                <w:bCs/>
                <w:sz w:val="20"/>
                <w:szCs w:val="20"/>
              </w:rPr>
              <w:t>Vector data types</w:t>
            </w:r>
          </w:p>
        </w:tc>
        <w:tc>
          <w:tcPr>
            <w:tcW w:w="3287" w:type="dxa"/>
            <w:tcBorders>
              <w:bottom w:val="single" w:sz="4" w:space="0" w:color="auto"/>
            </w:tcBorders>
          </w:tcPr>
          <w:p w14:paraId="68046759" w14:textId="7BCC5987" w:rsidR="00DC2F5F" w:rsidRPr="003E344E" w:rsidRDefault="00DC2F5F" w:rsidP="003E344E">
            <w:pPr>
              <w:pStyle w:val="PlainText"/>
              <w:rPr>
                <w:rFonts w:ascii="Arial" w:hAnsi="Arial" w:cs="Arial"/>
                <w:b/>
                <w:bCs/>
                <w:sz w:val="20"/>
                <w:szCs w:val="20"/>
              </w:rPr>
            </w:pPr>
            <w:r w:rsidRPr="003E344E">
              <w:rPr>
                <w:rFonts w:ascii="Arial" w:hAnsi="Arial" w:cs="Arial"/>
                <w:b/>
                <w:bCs/>
                <w:sz w:val="20"/>
                <w:szCs w:val="20"/>
              </w:rPr>
              <w:t>Additional variables</w:t>
            </w:r>
          </w:p>
        </w:tc>
      </w:tr>
      <w:tr w:rsidR="00DC2F5F" w:rsidRPr="00B030DF" w14:paraId="46DAE1BB" w14:textId="77777777" w:rsidTr="00DC2F5F">
        <w:trPr>
          <w:trHeight w:val="259"/>
        </w:trPr>
        <w:tc>
          <w:tcPr>
            <w:tcW w:w="1890" w:type="dxa"/>
            <w:tcBorders>
              <w:top w:val="single" w:sz="4" w:space="0" w:color="auto"/>
              <w:bottom w:val="nil"/>
            </w:tcBorders>
          </w:tcPr>
          <w:p w14:paraId="0B4B4971" w14:textId="62F2E558"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Airport (AIR)</w:t>
            </w:r>
          </w:p>
        </w:tc>
        <w:tc>
          <w:tcPr>
            <w:tcW w:w="3150" w:type="dxa"/>
            <w:tcBorders>
              <w:top w:val="single" w:sz="4" w:space="0" w:color="auto"/>
              <w:bottom w:val="nil"/>
            </w:tcBorders>
          </w:tcPr>
          <w:p w14:paraId="0F9441EA" w14:textId="110AC8CE"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Aircraft emissions from Landing and Take-Off (up to 3000km)</w:t>
            </w:r>
          </w:p>
        </w:tc>
        <w:tc>
          <w:tcPr>
            <w:tcW w:w="1753" w:type="dxa"/>
            <w:tcBorders>
              <w:top w:val="single" w:sz="4" w:space="0" w:color="auto"/>
              <w:bottom w:val="nil"/>
            </w:tcBorders>
          </w:tcPr>
          <w:p w14:paraId="69F97B76" w14:textId="66C4FF03"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points, polygons</w:t>
            </w:r>
          </w:p>
        </w:tc>
        <w:tc>
          <w:tcPr>
            <w:tcW w:w="3287" w:type="dxa"/>
            <w:tcBorders>
              <w:top w:val="single" w:sz="4" w:space="0" w:color="auto"/>
              <w:bottom w:val="nil"/>
            </w:tcBorders>
          </w:tcPr>
          <w:p w14:paraId="20A5FA11" w14:textId="5A9C0EE1"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Facility name</w:t>
            </w:r>
          </w:p>
        </w:tc>
      </w:tr>
      <w:tr w:rsidR="00DC2F5F" w:rsidRPr="00B030DF" w14:paraId="2F67E9A5" w14:textId="77777777" w:rsidTr="00DC2F5F">
        <w:trPr>
          <w:trHeight w:val="259"/>
        </w:trPr>
        <w:tc>
          <w:tcPr>
            <w:tcW w:w="1890" w:type="dxa"/>
            <w:tcBorders>
              <w:top w:val="nil"/>
            </w:tcBorders>
          </w:tcPr>
          <w:p w14:paraId="56129248" w14:textId="255A0C04"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Commercial (COM)</w:t>
            </w:r>
          </w:p>
        </w:tc>
        <w:tc>
          <w:tcPr>
            <w:tcW w:w="3150" w:type="dxa"/>
            <w:tcBorders>
              <w:top w:val="nil"/>
            </w:tcBorders>
          </w:tcPr>
          <w:p w14:paraId="3F6055F4" w14:textId="65C64B65"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Emissions related to commercial activities</w:t>
            </w:r>
          </w:p>
        </w:tc>
        <w:tc>
          <w:tcPr>
            <w:tcW w:w="1753" w:type="dxa"/>
            <w:tcBorders>
              <w:top w:val="nil"/>
            </w:tcBorders>
          </w:tcPr>
          <w:p w14:paraId="28E617FE" w14:textId="2E780B81"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points, polygons</w:t>
            </w:r>
          </w:p>
        </w:tc>
        <w:tc>
          <w:tcPr>
            <w:tcW w:w="3287" w:type="dxa"/>
            <w:tcBorders>
              <w:top w:val="nil"/>
            </w:tcBorders>
          </w:tcPr>
          <w:p w14:paraId="64E74599" w14:textId="3464A86D"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Facility name (points), Parcel use, total living area (TFA_SQFT), building age (</w:t>
            </w:r>
            <w:proofErr w:type="spellStart"/>
            <w:r w:rsidRPr="003E344E">
              <w:rPr>
                <w:rFonts w:ascii="Arial" w:hAnsi="Arial" w:cs="Arial"/>
                <w:sz w:val="18"/>
                <w:szCs w:val="18"/>
              </w:rPr>
              <w:t>yearbuilt</w:t>
            </w:r>
            <w:proofErr w:type="spellEnd"/>
            <w:r w:rsidRPr="003E344E">
              <w:rPr>
                <w:rFonts w:ascii="Arial" w:hAnsi="Arial" w:cs="Arial"/>
                <w:sz w:val="18"/>
                <w:szCs w:val="18"/>
              </w:rPr>
              <w:t>)</w:t>
            </w:r>
          </w:p>
        </w:tc>
      </w:tr>
      <w:tr w:rsidR="00DC2F5F" w:rsidRPr="00B030DF" w14:paraId="745FE968" w14:textId="77777777" w:rsidTr="00DC2F5F">
        <w:trPr>
          <w:trHeight w:val="259"/>
        </w:trPr>
        <w:tc>
          <w:tcPr>
            <w:tcW w:w="1890" w:type="dxa"/>
          </w:tcPr>
          <w:p w14:paraId="407B1F15" w14:textId="45F94311"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Industrial (IND)</w:t>
            </w:r>
          </w:p>
        </w:tc>
        <w:tc>
          <w:tcPr>
            <w:tcW w:w="3150" w:type="dxa"/>
          </w:tcPr>
          <w:p w14:paraId="1EF8D66F" w14:textId="03474341"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Emissions related to industrial activities</w:t>
            </w:r>
          </w:p>
        </w:tc>
        <w:tc>
          <w:tcPr>
            <w:tcW w:w="1753" w:type="dxa"/>
          </w:tcPr>
          <w:p w14:paraId="30063A2C" w14:textId="4E5E1F8A"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points, polygons</w:t>
            </w:r>
          </w:p>
        </w:tc>
        <w:tc>
          <w:tcPr>
            <w:tcW w:w="3287" w:type="dxa"/>
          </w:tcPr>
          <w:p w14:paraId="3A576B75" w14:textId="133D86D2"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Facility name (points), Parcel use, total living area (TFA_SQFT), building age (</w:t>
            </w:r>
            <w:proofErr w:type="spellStart"/>
            <w:r w:rsidRPr="003E344E">
              <w:rPr>
                <w:rFonts w:ascii="Arial" w:hAnsi="Arial" w:cs="Arial"/>
                <w:sz w:val="18"/>
                <w:szCs w:val="18"/>
              </w:rPr>
              <w:t>yearbuilt</w:t>
            </w:r>
            <w:proofErr w:type="spellEnd"/>
            <w:r w:rsidRPr="003E344E">
              <w:rPr>
                <w:rFonts w:ascii="Arial" w:hAnsi="Arial" w:cs="Arial"/>
                <w:sz w:val="18"/>
                <w:szCs w:val="18"/>
              </w:rPr>
              <w:t>)</w:t>
            </w:r>
          </w:p>
        </w:tc>
      </w:tr>
      <w:tr w:rsidR="00DC2F5F" w:rsidRPr="00B030DF" w14:paraId="6C11A11F" w14:textId="77777777" w:rsidTr="00DC2F5F">
        <w:trPr>
          <w:trHeight w:val="259"/>
        </w:trPr>
        <w:tc>
          <w:tcPr>
            <w:tcW w:w="1890" w:type="dxa"/>
          </w:tcPr>
          <w:p w14:paraId="1E8A21F6" w14:textId="31CB6471"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Nonroad (NRD)</w:t>
            </w:r>
          </w:p>
        </w:tc>
        <w:tc>
          <w:tcPr>
            <w:tcW w:w="3150" w:type="dxa"/>
          </w:tcPr>
          <w:p w14:paraId="04224ADE" w14:textId="5FEBB4C2"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Emissions from off-road vehicles and other mobile sources</w:t>
            </w:r>
          </w:p>
        </w:tc>
        <w:tc>
          <w:tcPr>
            <w:tcW w:w="1753" w:type="dxa"/>
          </w:tcPr>
          <w:p w14:paraId="6875BEC9" w14:textId="0BECDC82"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points, polygons</w:t>
            </w:r>
          </w:p>
        </w:tc>
        <w:tc>
          <w:tcPr>
            <w:tcW w:w="3287" w:type="dxa"/>
          </w:tcPr>
          <w:p w14:paraId="24436ACD" w14:textId="0CA5856B"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Facility name (points)</w:t>
            </w:r>
          </w:p>
        </w:tc>
      </w:tr>
      <w:tr w:rsidR="00DC2F5F" w:rsidRPr="00B030DF" w14:paraId="4B260CDD" w14:textId="77777777" w:rsidTr="00DC2F5F">
        <w:trPr>
          <w:trHeight w:val="259"/>
        </w:trPr>
        <w:tc>
          <w:tcPr>
            <w:tcW w:w="1890" w:type="dxa"/>
          </w:tcPr>
          <w:p w14:paraId="7B5F08AF" w14:textId="7118392F" w:rsidR="00DC2F5F" w:rsidRPr="003E344E" w:rsidRDefault="00DC2F5F" w:rsidP="00DC2F5F">
            <w:pPr>
              <w:pStyle w:val="PlainText"/>
              <w:spacing w:before="120"/>
              <w:rPr>
                <w:rFonts w:ascii="Arial" w:hAnsi="Arial" w:cs="Arial"/>
                <w:sz w:val="18"/>
                <w:szCs w:val="18"/>
              </w:rPr>
            </w:pPr>
            <w:proofErr w:type="spellStart"/>
            <w:r w:rsidRPr="003E344E">
              <w:rPr>
                <w:rFonts w:ascii="Arial" w:hAnsi="Arial" w:cs="Arial"/>
                <w:sz w:val="18"/>
                <w:szCs w:val="18"/>
              </w:rPr>
              <w:t>Onroad</w:t>
            </w:r>
            <w:proofErr w:type="spellEnd"/>
            <w:r w:rsidRPr="003E344E">
              <w:rPr>
                <w:rFonts w:ascii="Arial" w:hAnsi="Arial" w:cs="Arial"/>
                <w:sz w:val="18"/>
                <w:szCs w:val="18"/>
              </w:rPr>
              <w:t xml:space="preserve"> (ONR)</w:t>
            </w:r>
          </w:p>
        </w:tc>
        <w:tc>
          <w:tcPr>
            <w:tcW w:w="3150" w:type="dxa"/>
          </w:tcPr>
          <w:p w14:paraId="143C82A0" w14:textId="70824D65"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Vehicle emissions on highways/roadways</w:t>
            </w:r>
          </w:p>
        </w:tc>
        <w:tc>
          <w:tcPr>
            <w:tcW w:w="1753" w:type="dxa"/>
          </w:tcPr>
          <w:p w14:paraId="137C541B" w14:textId="18D425DF"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lines</w:t>
            </w:r>
          </w:p>
        </w:tc>
        <w:tc>
          <w:tcPr>
            <w:tcW w:w="3287" w:type="dxa"/>
          </w:tcPr>
          <w:p w14:paraId="4087CF42" w14:textId="14BE3F53" w:rsidR="00DC2F5F" w:rsidRPr="003E344E" w:rsidRDefault="00DC2F5F" w:rsidP="00DC2F5F">
            <w:pPr>
              <w:pStyle w:val="PlainText"/>
              <w:spacing w:before="120"/>
              <w:rPr>
                <w:rFonts w:ascii="Arial" w:hAnsi="Arial" w:cs="Arial"/>
                <w:sz w:val="18"/>
                <w:szCs w:val="18"/>
              </w:rPr>
            </w:pPr>
            <w:proofErr w:type="spellStart"/>
            <w:r w:rsidRPr="003E344E">
              <w:rPr>
                <w:rFonts w:ascii="Arial" w:hAnsi="Arial" w:cs="Arial"/>
                <w:sz w:val="18"/>
                <w:szCs w:val="18"/>
              </w:rPr>
              <w:t>Roadtype</w:t>
            </w:r>
            <w:proofErr w:type="spellEnd"/>
          </w:p>
        </w:tc>
      </w:tr>
      <w:tr w:rsidR="00DC2F5F" w:rsidRPr="00B030DF" w14:paraId="562380ED" w14:textId="77777777" w:rsidTr="00DC2F5F">
        <w:trPr>
          <w:trHeight w:val="259"/>
        </w:trPr>
        <w:tc>
          <w:tcPr>
            <w:tcW w:w="1890" w:type="dxa"/>
          </w:tcPr>
          <w:p w14:paraId="0DC863F0" w14:textId="1A82FB87"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Railroad (RRD)</w:t>
            </w:r>
          </w:p>
        </w:tc>
        <w:tc>
          <w:tcPr>
            <w:tcW w:w="3150" w:type="dxa"/>
          </w:tcPr>
          <w:p w14:paraId="79473218" w14:textId="51E00125"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Railroad emissions (electricity-driven rails are not included)</w:t>
            </w:r>
          </w:p>
        </w:tc>
        <w:tc>
          <w:tcPr>
            <w:tcW w:w="1753" w:type="dxa"/>
          </w:tcPr>
          <w:p w14:paraId="3276332C" w14:textId="1DBD89CC"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points, lines</w:t>
            </w:r>
          </w:p>
        </w:tc>
        <w:tc>
          <w:tcPr>
            <w:tcW w:w="3287" w:type="dxa"/>
          </w:tcPr>
          <w:p w14:paraId="33728245" w14:textId="70C218F9"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Facility name (points)</w:t>
            </w:r>
          </w:p>
        </w:tc>
      </w:tr>
      <w:tr w:rsidR="00DC2F5F" w:rsidRPr="00B030DF" w14:paraId="37A27BE4" w14:textId="77777777" w:rsidTr="00DC2F5F">
        <w:trPr>
          <w:trHeight w:val="259"/>
        </w:trPr>
        <w:tc>
          <w:tcPr>
            <w:tcW w:w="1890" w:type="dxa"/>
          </w:tcPr>
          <w:p w14:paraId="2B15FB03" w14:textId="10B3AF39"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Residential (RES)</w:t>
            </w:r>
          </w:p>
        </w:tc>
        <w:tc>
          <w:tcPr>
            <w:tcW w:w="3150" w:type="dxa"/>
          </w:tcPr>
          <w:p w14:paraId="7B86C146" w14:textId="1998C02F"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Emissions related to residential activities</w:t>
            </w:r>
          </w:p>
        </w:tc>
        <w:tc>
          <w:tcPr>
            <w:tcW w:w="1753" w:type="dxa"/>
          </w:tcPr>
          <w:p w14:paraId="400DAFA4" w14:textId="0B5C09EA"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polygons</w:t>
            </w:r>
          </w:p>
        </w:tc>
        <w:tc>
          <w:tcPr>
            <w:tcW w:w="3287" w:type="dxa"/>
          </w:tcPr>
          <w:p w14:paraId="4E4832DA" w14:textId="2D31122F"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Parcel use, total living area (TFA_SQFT), building age (</w:t>
            </w:r>
            <w:proofErr w:type="spellStart"/>
            <w:r w:rsidRPr="003E344E">
              <w:rPr>
                <w:rFonts w:ascii="Arial" w:hAnsi="Arial" w:cs="Arial"/>
                <w:sz w:val="18"/>
                <w:szCs w:val="18"/>
              </w:rPr>
              <w:t>yearbuilt</w:t>
            </w:r>
            <w:proofErr w:type="spellEnd"/>
            <w:r w:rsidRPr="003E344E">
              <w:rPr>
                <w:rFonts w:ascii="Arial" w:hAnsi="Arial" w:cs="Arial"/>
                <w:sz w:val="18"/>
                <w:szCs w:val="18"/>
              </w:rPr>
              <w:t>)</w:t>
            </w:r>
          </w:p>
        </w:tc>
      </w:tr>
      <w:tr w:rsidR="00DC2F5F" w:rsidRPr="00B030DF" w14:paraId="545F0DAF" w14:textId="77777777" w:rsidTr="00DC2F5F">
        <w:trPr>
          <w:trHeight w:val="51"/>
        </w:trPr>
        <w:tc>
          <w:tcPr>
            <w:tcW w:w="1890" w:type="dxa"/>
          </w:tcPr>
          <w:p w14:paraId="0C814AB3" w14:textId="72184948"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Scope2</w:t>
            </w:r>
          </w:p>
        </w:tc>
        <w:tc>
          <w:tcPr>
            <w:tcW w:w="3150" w:type="dxa"/>
          </w:tcPr>
          <w:p w14:paraId="67272EF0" w14:textId="14119974"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Emissions from electricity consumptions by residential, commercial, and industrial buildings</w:t>
            </w:r>
          </w:p>
        </w:tc>
        <w:tc>
          <w:tcPr>
            <w:tcW w:w="1753" w:type="dxa"/>
          </w:tcPr>
          <w:p w14:paraId="79CF71D2" w14:textId="64F50F53" w:rsidR="00DC2F5F" w:rsidRPr="003E344E" w:rsidRDefault="00DC2F5F" w:rsidP="00DC2F5F">
            <w:pPr>
              <w:pStyle w:val="PlainText"/>
              <w:spacing w:before="120"/>
              <w:rPr>
                <w:rFonts w:ascii="Arial" w:hAnsi="Arial" w:cs="Arial"/>
                <w:sz w:val="18"/>
                <w:szCs w:val="18"/>
              </w:rPr>
            </w:pPr>
            <w:r w:rsidRPr="003E344E">
              <w:rPr>
                <w:rFonts w:ascii="Arial" w:hAnsi="Arial" w:cs="Arial"/>
                <w:sz w:val="18"/>
                <w:szCs w:val="18"/>
              </w:rPr>
              <w:t>polygons</w:t>
            </w:r>
          </w:p>
        </w:tc>
        <w:tc>
          <w:tcPr>
            <w:tcW w:w="3287" w:type="dxa"/>
          </w:tcPr>
          <w:p w14:paraId="4FD767F5" w14:textId="3D594566" w:rsidR="00DC2F5F" w:rsidRPr="003E344E" w:rsidRDefault="00DC2F5F" w:rsidP="00DC2F5F">
            <w:pPr>
              <w:pStyle w:val="PlainText"/>
              <w:spacing w:before="120"/>
              <w:rPr>
                <w:rFonts w:ascii="Arial" w:hAnsi="Arial" w:cs="Arial"/>
                <w:sz w:val="18"/>
                <w:szCs w:val="18"/>
              </w:rPr>
            </w:pPr>
            <w:commentRangeStart w:id="3"/>
            <w:r w:rsidRPr="003E344E">
              <w:rPr>
                <w:rFonts w:ascii="Arial" w:hAnsi="Arial" w:cs="Arial"/>
                <w:sz w:val="18"/>
                <w:szCs w:val="18"/>
              </w:rPr>
              <w:t>20</w:t>
            </w:r>
            <w:r w:rsidR="003E344E">
              <w:rPr>
                <w:rFonts w:ascii="Arial" w:hAnsi="Arial" w:cs="Arial"/>
                <w:sz w:val="18"/>
                <w:szCs w:val="18"/>
              </w:rPr>
              <w:t>2</w:t>
            </w:r>
            <w:r w:rsidRPr="003E344E">
              <w:rPr>
                <w:rFonts w:ascii="Arial" w:hAnsi="Arial" w:cs="Arial"/>
                <w:sz w:val="18"/>
                <w:szCs w:val="18"/>
              </w:rPr>
              <w:t>0 Census block GEOID</w:t>
            </w:r>
            <w:commentRangeEnd w:id="3"/>
            <w:r w:rsidRPr="003E344E">
              <w:rPr>
                <w:rStyle w:val="CommentReference"/>
                <w:rFonts w:ascii="Arial" w:hAnsi="Arial" w:cs="Arial"/>
                <w:sz w:val="18"/>
                <w:szCs w:val="18"/>
              </w:rPr>
              <w:commentReference w:id="3"/>
            </w:r>
          </w:p>
        </w:tc>
      </w:tr>
    </w:tbl>
    <w:p w14:paraId="3A93F88E" w14:textId="1A7B43E7" w:rsidR="00167F2B" w:rsidRDefault="00167F2B" w:rsidP="00FB4EDE">
      <w:pPr>
        <w:pStyle w:val="PlainText"/>
        <w:rPr>
          <w:rFonts w:ascii="Arial" w:hAnsi="Arial" w:cs="Arial"/>
          <w:sz w:val="22"/>
          <w:szCs w:val="22"/>
        </w:rPr>
      </w:pPr>
    </w:p>
    <w:p w14:paraId="05E8C086" w14:textId="63CBC469" w:rsidR="00684600" w:rsidRPr="003E344E" w:rsidRDefault="00684600" w:rsidP="00FB4EDE">
      <w:pPr>
        <w:pStyle w:val="PlainText"/>
        <w:rPr>
          <w:rFonts w:ascii="Times New Roman" w:hAnsi="Times New Roman" w:cs="Times New Roman"/>
          <w:sz w:val="24"/>
          <w:szCs w:val="24"/>
        </w:rPr>
      </w:pPr>
      <w:commentRangeStart w:id="4"/>
      <w:commentRangeStart w:id="5"/>
      <w:r w:rsidRPr="003E344E">
        <w:rPr>
          <w:rFonts w:ascii="Times New Roman" w:hAnsi="Times New Roman" w:cs="Times New Roman"/>
          <w:b/>
          <w:bCs/>
          <w:sz w:val="24"/>
          <w:szCs w:val="24"/>
        </w:rPr>
        <w:t>Table 3.</w:t>
      </w:r>
      <w:r w:rsidRPr="003E344E">
        <w:rPr>
          <w:rFonts w:ascii="Times New Roman" w:hAnsi="Times New Roman" w:cs="Times New Roman"/>
          <w:sz w:val="24"/>
          <w:szCs w:val="24"/>
        </w:rPr>
        <w:t xml:space="preserve"> Emissions summary</w:t>
      </w:r>
      <w:commentRangeEnd w:id="4"/>
      <w:r w:rsidRPr="003E344E">
        <w:rPr>
          <w:rStyle w:val="CommentReference"/>
          <w:rFonts w:ascii="Times New Roman" w:hAnsi="Times New Roman" w:cs="Times New Roman"/>
          <w:sz w:val="24"/>
          <w:szCs w:val="24"/>
        </w:rPr>
        <w:commentReference w:id="4"/>
      </w:r>
      <w:commentRangeEnd w:id="5"/>
      <w:r w:rsidR="005152F1">
        <w:rPr>
          <w:rStyle w:val="CommentReference"/>
          <w:rFonts w:asciiTheme="minorHAnsi" w:hAnsiTheme="minorHAnsi" w:cstheme="minorBidi"/>
        </w:rPr>
        <w:commentReference w:id="5"/>
      </w:r>
      <w:r w:rsidR="00434939">
        <w:rPr>
          <w:rFonts w:ascii="Times New Roman" w:hAnsi="Times New Roman" w:cs="Times New Roman"/>
          <w:sz w:val="24"/>
          <w:szCs w:val="24"/>
        </w:rPr>
        <w:t xml:space="preserve"> (Scope 1)</w:t>
      </w:r>
    </w:p>
    <w:tbl>
      <w:tblPr>
        <w:tblStyle w:val="TableGrid"/>
        <w:tblW w:w="0" w:type="auto"/>
        <w:tblLook w:val="04A0" w:firstRow="1" w:lastRow="0" w:firstColumn="1" w:lastColumn="0" w:noHBand="0" w:noVBand="1"/>
      </w:tblPr>
      <w:tblGrid>
        <w:gridCol w:w="2055"/>
        <w:gridCol w:w="1866"/>
        <w:gridCol w:w="2342"/>
      </w:tblGrid>
      <w:tr w:rsidR="00434939" w:rsidRPr="00434939" w14:paraId="251253B6" w14:textId="77777777" w:rsidTr="00434939">
        <w:trPr>
          <w:trHeight w:val="201"/>
        </w:trPr>
        <w:tc>
          <w:tcPr>
            <w:tcW w:w="2055" w:type="dxa"/>
            <w:noWrap/>
            <w:hideMark/>
          </w:tcPr>
          <w:p w14:paraId="63CFA71A" w14:textId="7E86FA03" w:rsidR="00434939" w:rsidRPr="00434939" w:rsidRDefault="009073BE" w:rsidP="00434939">
            <w:pPr>
              <w:pStyle w:val="PlainText"/>
              <w:adjustRightInd w:val="0"/>
              <w:snapToGrid w:val="0"/>
              <w:rPr>
                <w:rFonts w:ascii="Arial" w:hAnsi="Arial" w:cs="Arial"/>
                <w:sz w:val="20"/>
                <w:szCs w:val="20"/>
              </w:rPr>
            </w:pPr>
            <w:r>
              <w:rPr>
                <w:rFonts w:ascii="Arial" w:hAnsi="Arial" w:cs="Arial"/>
                <w:sz w:val="20"/>
                <w:szCs w:val="20"/>
              </w:rPr>
              <w:t>Emission sector</w:t>
            </w:r>
          </w:p>
        </w:tc>
        <w:tc>
          <w:tcPr>
            <w:tcW w:w="1866" w:type="dxa"/>
            <w:noWrap/>
            <w:hideMark/>
          </w:tcPr>
          <w:p w14:paraId="304A7227" w14:textId="688474CB" w:rsidR="00434939" w:rsidRPr="00434939" w:rsidRDefault="00434939" w:rsidP="00434939">
            <w:pPr>
              <w:pStyle w:val="PlainText"/>
              <w:adjustRightInd w:val="0"/>
              <w:snapToGrid w:val="0"/>
              <w:jc w:val="center"/>
              <w:rPr>
                <w:rFonts w:ascii="Arial" w:hAnsi="Arial" w:cs="Arial"/>
                <w:sz w:val="20"/>
                <w:szCs w:val="20"/>
              </w:rPr>
            </w:pPr>
            <w:r>
              <w:rPr>
                <w:rFonts w:ascii="Arial" w:hAnsi="Arial" w:cs="Arial"/>
                <w:sz w:val="20"/>
                <w:szCs w:val="20"/>
              </w:rPr>
              <w:t>FFCO</w:t>
            </w:r>
            <w:r w:rsidRPr="00FF03FA">
              <w:rPr>
                <w:rFonts w:ascii="Arial" w:hAnsi="Arial" w:cs="Arial"/>
                <w:sz w:val="20"/>
                <w:szCs w:val="20"/>
                <w:vertAlign w:val="subscript"/>
              </w:rPr>
              <w:t>2</w:t>
            </w:r>
            <w:r>
              <w:rPr>
                <w:rFonts w:ascii="Arial" w:hAnsi="Arial" w:cs="Arial"/>
                <w:sz w:val="20"/>
                <w:szCs w:val="20"/>
              </w:rPr>
              <w:t xml:space="preserve"> (</w:t>
            </w:r>
            <w:proofErr w:type="spellStart"/>
            <w:r>
              <w:rPr>
                <w:rFonts w:ascii="Arial" w:hAnsi="Arial" w:cs="Arial"/>
                <w:sz w:val="20"/>
                <w:szCs w:val="20"/>
              </w:rPr>
              <w:t>tC</w:t>
            </w:r>
            <w:proofErr w:type="spellEnd"/>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w:t>
            </w:r>
          </w:p>
        </w:tc>
        <w:tc>
          <w:tcPr>
            <w:tcW w:w="2342" w:type="dxa"/>
            <w:noWrap/>
            <w:hideMark/>
          </w:tcPr>
          <w:p w14:paraId="330A169D" w14:textId="5B17F2A0" w:rsidR="00434939" w:rsidRPr="00434939" w:rsidRDefault="00434939" w:rsidP="00434939">
            <w:pPr>
              <w:pStyle w:val="PlainText"/>
              <w:adjustRightInd w:val="0"/>
              <w:snapToGrid w:val="0"/>
              <w:jc w:val="center"/>
              <w:rPr>
                <w:rFonts w:ascii="Arial" w:hAnsi="Arial" w:cs="Arial"/>
                <w:sz w:val="20"/>
                <w:szCs w:val="20"/>
              </w:rPr>
            </w:pPr>
            <w:r w:rsidRPr="00434939">
              <w:rPr>
                <w:rFonts w:ascii="Arial" w:hAnsi="Arial" w:cs="Arial"/>
                <w:sz w:val="20"/>
                <w:szCs w:val="20"/>
              </w:rPr>
              <w:t>AH</w:t>
            </w:r>
            <w:r>
              <w:rPr>
                <w:rFonts w:ascii="Arial" w:hAnsi="Arial" w:cs="Arial"/>
                <w:sz w:val="20"/>
                <w:szCs w:val="20"/>
              </w:rPr>
              <w:t xml:space="preserve"> (MMBtu/</w:t>
            </w:r>
            <w:proofErr w:type="spellStart"/>
            <w:r>
              <w:rPr>
                <w:rFonts w:ascii="Arial" w:hAnsi="Arial" w:cs="Arial"/>
                <w:sz w:val="20"/>
                <w:szCs w:val="20"/>
              </w:rPr>
              <w:t>yr</w:t>
            </w:r>
            <w:proofErr w:type="spellEnd"/>
            <w:r>
              <w:rPr>
                <w:rFonts w:ascii="Arial" w:hAnsi="Arial" w:cs="Arial"/>
                <w:sz w:val="20"/>
                <w:szCs w:val="20"/>
              </w:rPr>
              <w:t>)</w:t>
            </w:r>
          </w:p>
        </w:tc>
      </w:tr>
      <w:tr w:rsidR="00434939" w:rsidRPr="00434939" w14:paraId="38E289AB" w14:textId="77777777" w:rsidTr="00434939">
        <w:trPr>
          <w:trHeight w:val="201"/>
        </w:trPr>
        <w:tc>
          <w:tcPr>
            <w:tcW w:w="2055" w:type="dxa"/>
            <w:noWrap/>
            <w:hideMark/>
          </w:tcPr>
          <w:p w14:paraId="4B223C51" w14:textId="797336DA" w:rsidR="00434939" w:rsidRPr="00434939" w:rsidRDefault="00434939" w:rsidP="00434939">
            <w:pPr>
              <w:pStyle w:val="PlainText"/>
              <w:adjustRightInd w:val="0"/>
              <w:snapToGrid w:val="0"/>
              <w:rPr>
                <w:rFonts w:ascii="Arial" w:hAnsi="Arial" w:cs="Arial"/>
                <w:sz w:val="20"/>
                <w:szCs w:val="20"/>
              </w:rPr>
            </w:pPr>
            <w:r w:rsidRPr="00434939">
              <w:rPr>
                <w:rFonts w:ascii="Arial" w:hAnsi="Arial" w:cs="Arial"/>
                <w:sz w:val="20"/>
                <w:szCs w:val="20"/>
              </w:rPr>
              <w:t>A</w:t>
            </w:r>
            <w:r>
              <w:rPr>
                <w:rFonts w:ascii="Arial" w:hAnsi="Arial" w:cs="Arial"/>
                <w:sz w:val="20"/>
                <w:szCs w:val="20"/>
              </w:rPr>
              <w:t>irport</w:t>
            </w:r>
          </w:p>
        </w:tc>
        <w:tc>
          <w:tcPr>
            <w:tcW w:w="1866" w:type="dxa"/>
            <w:noWrap/>
            <w:hideMark/>
          </w:tcPr>
          <w:p w14:paraId="7B70C909" w14:textId="158B820A"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7,902.0 </w:t>
            </w:r>
          </w:p>
        </w:tc>
        <w:tc>
          <w:tcPr>
            <w:tcW w:w="2342" w:type="dxa"/>
            <w:noWrap/>
            <w:hideMark/>
          </w:tcPr>
          <w:p w14:paraId="30DD67C4" w14:textId="4D6F023E"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412,536.6</w:t>
            </w:r>
          </w:p>
        </w:tc>
      </w:tr>
      <w:tr w:rsidR="00434939" w:rsidRPr="00434939" w14:paraId="4C143E82" w14:textId="77777777" w:rsidTr="00434939">
        <w:trPr>
          <w:trHeight w:val="201"/>
        </w:trPr>
        <w:tc>
          <w:tcPr>
            <w:tcW w:w="2055" w:type="dxa"/>
            <w:noWrap/>
            <w:hideMark/>
          </w:tcPr>
          <w:p w14:paraId="3583E81F" w14:textId="449EA2E9" w:rsidR="00434939" w:rsidRPr="00434939" w:rsidRDefault="00434939" w:rsidP="00434939">
            <w:pPr>
              <w:pStyle w:val="PlainText"/>
              <w:adjustRightInd w:val="0"/>
              <w:snapToGrid w:val="0"/>
              <w:rPr>
                <w:rFonts w:ascii="Arial" w:hAnsi="Arial" w:cs="Arial"/>
                <w:sz w:val="20"/>
                <w:szCs w:val="20"/>
              </w:rPr>
            </w:pPr>
            <w:r w:rsidRPr="00434939">
              <w:rPr>
                <w:rFonts w:ascii="Arial" w:hAnsi="Arial" w:cs="Arial"/>
                <w:sz w:val="20"/>
                <w:szCs w:val="20"/>
              </w:rPr>
              <w:t>C</w:t>
            </w:r>
            <w:r>
              <w:rPr>
                <w:rFonts w:ascii="Arial" w:hAnsi="Arial" w:cs="Arial"/>
                <w:sz w:val="20"/>
                <w:szCs w:val="20"/>
              </w:rPr>
              <w:t>ommercial</w:t>
            </w:r>
          </w:p>
        </w:tc>
        <w:tc>
          <w:tcPr>
            <w:tcW w:w="1866" w:type="dxa"/>
            <w:noWrap/>
            <w:hideMark/>
          </w:tcPr>
          <w:p w14:paraId="206CC6F4" w14:textId="24088935"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10,308.3 </w:t>
            </w:r>
          </w:p>
        </w:tc>
        <w:tc>
          <w:tcPr>
            <w:tcW w:w="2342" w:type="dxa"/>
            <w:noWrap/>
            <w:hideMark/>
          </w:tcPr>
          <w:p w14:paraId="08194261" w14:textId="4F339880"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840,004.0 </w:t>
            </w:r>
          </w:p>
        </w:tc>
      </w:tr>
      <w:tr w:rsidR="00434939" w:rsidRPr="00434939" w14:paraId="6A901979" w14:textId="77777777" w:rsidTr="00434939">
        <w:trPr>
          <w:trHeight w:val="201"/>
        </w:trPr>
        <w:tc>
          <w:tcPr>
            <w:tcW w:w="2055" w:type="dxa"/>
            <w:noWrap/>
            <w:hideMark/>
          </w:tcPr>
          <w:p w14:paraId="3FAECEB4" w14:textId="0FB19AE9" w:rsidR="00434939" w:rsidRPr="00434939" w:rsidRDefault="00434939" w:rsidP="00434939">
            <w:pPr>
              <w:pStyle w:val="PlainText"/>
              <w:adjustRightInd w:val="0"/>
              <w:snapToGrid w:val="0"/>
              <w:rPr>
                <w:rFonts w:ascii="Arial" w:hAnsi="Arial" w:cs="Arial"/>
                <w:sz w:val="20"/>
                <w:szCs w:val="20"/>
              </w:rPr>
            </w:pPr>
            <w:r w:rsidRPr="00434939">
              <w:rPr>
                <w:rFonts w:ascii="Arial" w:hAnsi="Arial" w:cs="Arial"/>
                <w:sz w:val="20"/>
                <w:szCs w:val="20"/>
              </w:rPr>
              <w:lastRenderedPageBreak/>
              <w:t>I</w:t>
            </w:r>
            <w:r>
              <w:rPr>
                <w:rFonts w:ascii="Arial" w:hAnsi="Arial" w:cs="Arial"/>
                <w:sz w:val="20"/>
                <w:szCs w:val="20"/>
              </w:rPr>
              <w:t>ndustrial</w:t>
            </w:r>
          </w:p>
        </w:tc>
        <w:tc>
          <w:tcPr>
            <w:tcW w:w="1866" w:type="dxa"/>
            <w:noWrap/>
            <w:hideMark/>
          </w:tcPr>
          <w:p w14:paraId="303CA230" w14:textId="77777777"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48,165.9 </w:t>
            </w:r>
          </w:p>
        </w:tc>
        <w:tc>
          <w:tcPr>
            <w:tcW w:w="2342" w:type="dxa"/>
            <w:noWrap/>
            <w:hideMark/>
          </w:tcPr>
          <w:p w14:paraId="2126DA44" w14:textId="1A23F71A"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2,011,423.2 </w:t>
            </w:r>
          </w:p>
        </w:tc>
      </w:tr>
      <w:tr w:rsidR="00434939" w:rsidRPr="00434939" w14:paraId="0FF28B6D" w14:textId="77777777" w:rsidTr="00434939">
        <w:trPr>
          <w:trHeight w:val="42"/>
        </w:trPr>
        <w:tc>
          <w:tcPr>
            <w:tcW w:w="2055" w:type="dxa"/>
            <w:noWrap/>
            <w:hideMark/>
          </w:tcPr>
          <w:p w14:paraId="1BDED25B" w14:textId="15855B95" w:rsidR="00434939" w:rsidRPr="00434939" w:rsidRDefault="00434939" w:rsidP="00434939">
            <w:pPr>
              <w:pStyle w:val="PlainText"/>
              <w:adjustRightInd w:val="0"/>
              <w:snapToGrid w:val="0"/>
              <w:rPr>
                <w:rFonts w:ascii="Arial" w:hAnsi="Arial" w:cs="Arial"/>
                <w:sz w:val="20"/>
                <w:szCs w:val="20"/>
              </w:rPr>
            </w:pPr>
            <w:r w:rsidRPr="00434939">
              <w:rPr>
                <w:rFonts w:ascii="Arial" w:hAnsi="Arial" w:cs="Arial"/>
                <w:sz w:val="20"/>
                <w:szCs w:val="20"/>
              </w:rPr>
              <w:t>N</w:t>
            </w:r>
            <w:r>
              <w:rPr>
                <w:rFonts w:ascii="Arial" w:hAnsi="Arial" w:cs="Arial"/>
                <w:sz w:val="20"/>
                <w:szCs w:val="20"/>
              </w:rPr>
              <w:t>onroad</w:t>
            </w:r>
          </w:p>
        </w:tc>
        <w:tc>
          <w:tcPr>
            <w:tcW w:w="1866" w:type="dxa"/>
            <w:noWrap/>
            <w:hideMark/>
          </w:tcPr>
          <w:p w14:paraId="4E389B10" w14:textId="28A192F8"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41.7 </w:t>
            </w:r>
          </w:p>
        </w:tc>
        <w:tc>
          <w:tcPr>
            <w:tcW w:w="2342" w:type="dxa"/>
            <w:noWrap/>
            <w:hideMark/>
          </w:tcPr>
          <w:p w14:paraId="6CA1A2E1" w14:textId="60C533AF"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2,111.9 </w:t>
            </w:r>
          </w:p>
        </w:tc>
      </w:tr>
      <w:tr w:rsidR="00434939" w:rsidRPr="00434939" w14:paraId="51268066" w14:textId="77777777" w:rsidTr="00434939">
        <w:trPr>
          <w:trHeight w:val="201"/>
        </w:trPr>
        <w:tc>
          <w:tcPr>
            <w:tcW w:w="2055" w:type="dxa"/>
            <w:noWrap/>
            <w:hideMark/>
          </w:tcPr>
          <w:p w14:paraId="7F4AD19C" w14:textId="20F65D13" w:rsidR="00434939" w:rsidRPr="00434939" w:rsidRDefault="00434939" w:rsidP="00434939">
            <w:pPr>
              <w:pStyle w:val="PlainText"/>
              <w:adjustRightInd w:val="0"/>
              <w:snapToGrid w:val="0"/>
              <w:rPr>
                <w:rFonts w:ascii="Arial" w:hAnsi="Arial" w:cs="Arial"/>
                <w:sz w:val="20"/>
                <w:szCs w:val="20"/>
              </w:rPr>
            </w:pPr>
            <w:r w:rsidRPr="00434939">
              <w:rPr>
                <w:rFonts w:ascii="Arial" w:hAnsi="Arial" w:cs="Arial"/>
                <w:sz w:val="20"/>
                <w:szCs w:val="20"/>
              </w:rPr>
              <w:t>R</w:t>
            </w:r>
            <w:r>
              <w:rPr>
                <w:rFonts w:ascii="Arial" w:hAnsi="Arial" w:cs="Arial"/>
                <w:sz w:val="20"/>
                <w:szCs w:val="20"/>
              </w:rPr>
              <w:t>ailroad</w:t>
            </w:r>
          </w:p>
        </w:tc>
        <w:tc>
          <w:tcPr>
            <w:tcW w:w="1866" w:type="dxa"/>
            <w:noWrap/>
            <w:hideMark/>
          </w:tcPr>
          <w:p w14:paraId="74584541" w14:textId="59900278"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2,227.1 </w:t>
            </w:r>
          </w:p>
        </w:tc>
        <w:tc>
          <w:tcPr>
            <w:tcW w:w="2342" w:type="dxa"/>
            <w:noWrap/>
            <w:hideMark/>
          </w:tcPr>
          <w:p w14:paraId="7965CAEB" w14:textId="70CB68E6"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109,260.2 </w:t>
            </w:r>
          </w:p>
        </w:tc>
      </w:tr>
      <w:tr w:rsidR="00434939" w:rsidRPr="00434939" w14:paraId="6947F07C" w14:textId="77777777" w:rsidTr="00434939">
        <w:trPr>
          <w:trHeight w:val="201"/>
        </w:trPr>
        <w:tc>
          <w:tcPr>
            <w:tcW w:w="2055" w:type="dxa"/>
            <w:noWrap/>
            <w:hideMark/>
          </w:tcPr>
          <w:p w14:paraId="352E2EB2" w14:textId="4B83C932" w:rsidR="00434939" w:rsidRPr="00434939" w:rsidRDefault="00434939" w:rsidP="00434939">
            <w:pPr>
              <w:pStyle w:val="PlainText"/>
              <w:adjustRightInd w:val="0"/>
              <w:snapToGrid w:val="0"/>
              <w:rPr>
                <w:rFonts w:ascii="Arial" w:hAnsi="Arial" w:cs="Arial"/>
                <w:sz w:val="20"/>
                <w:szCs w:val="20"/>
              </w:rPr>
            </w:pPr>
            <w:r>
              <w:rPr>
                <w:rFonts w:ascii="Arial" w:hAnsi="Arial" w:cs="Arial"/>
                <w:sz w:val="20"/>
                <w:szCs w:val="20"/>
              </w:rPr>
              <w:t>Residential</w:t>
            </w:r>
          </w:p>
        </w:tc>
        <w:tc>
          <w:tcPr>
            <w:tcW w:w="1866" w:type="dxa"/>
            <w:noWrap/>
            <w:hideMark/>
          </w:tcPr>
          <w:p w14:paraId="47C2202E" w14:textId="77777777"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13,810.2 </w:t>
            </w:r>
          </w:p>
        </w:tc>
        <w:tc>
          <w:tcPr>
            <w:tcW w:w="2342" w:type="dxa"/>
            <w:noWrap/>
            <w:hideMark/>
          </w:tcPr>
          <w:p w14:paraId="7D59636B" w14:textId="3AB7B7BA"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951,311.6 </w:t>
            </w:r>
          </w:p>
        </w:tc>
      </w:tr>
      <w:tr w:rsidR="00434939" w:rsidRPr="00434939" w14:paraId="00A156BE" w14:textId="77777777" w:rsidTr="00434939">
        <w:trPr>
          <w:trHeight w:val="201"/>
        </w:trPr>
        <w:tc>
          <w:tcPr>
            <w:tcW w:w="2055" w:type="dxa"/>
            <w:noWrap/>
            <w:hideMark/>
          </w:tcPr>
          <w:p w14:paraId="07E1C58D" w14:textId="37146719" w:rsidR="00434939" w:rsidRPr="00434939" w:rsidRDefault="00434939" w:rsidP="00434939">
            <w:pPr>
              <w:pStyle w:val="PlainText"/>
              <w:adjustRightInd w:val="0"/>
              <w:snapToGrid w:val="0"/>
              <w:rPr>
                <w:rFonts w:ascii="Arial" w:hAnsi="Arial" w:cs="Arial"/>
                <w:sz w:val="20"/>
                <w:szCs w:val="20"/>
              </w:rPr>
            </w:pPr>
            <w:proofErr w:type="spellStart"/>
            <w:r w:rsidRPr="00434939">
              <w:rPr>
                <w:rFonts w:ascii="Arial" w:hAnsi="Arial" w:cs="Arial"/>
                <w:sz w:val="20"/>
                <w:szCs w:val="20"/>
              </w:rPr>
              <w:t>O</w:t>
            </w:r>
            <w:r>
              <w:rPr>
                <w:rFonts w:ascii="Arial" w:hAnsi="Arial" w:cs="Arial"/>
                <w:sz w:val="20"/>
                <w:szCs w:val="20"/>
              </w:rPr>
              <w:t>nroad</w:t>
            </w:r>
            <w:proofErr w:type="spellEnd"/>
          </w:p>
        </w:tc>
        <w:tc>
          <w:tcPr>
            <w:tcW w:w="1866" w:type="dxa"/>
            <w:noWrap/>
            <w:hideMark/>
          </w:tcPr>
          <w:p w14:paraId="7B647967" w14:textId="77777777"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74,801.3 </w:t>
            </w:r>
          </w:p>
        </w:tc>
        <w:tc>
          <w:tcPr>
            <w:tcW w:w="2342" w:type="dxa"/>
            <w:noWrap/>
            <w:hideMark/>
          </w:tcPr>
          <w:p w14:paraId="589253AF" w14:textId="4813C4B3"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3,854,842.4 </w:t>
            </w:r>
          </w:p>
        </w:tc>
      </w:tr>
      <w:tr w:rsidR="00434939" w:rsidRPr="00434939" w14:paraId="3FDD3D5A" w14:textId="77777777" w:rsidTr="00434939">
        <w:trPr>
          <w:trHeight w:val="201"/>
        </w:trPr>
        <w:tc>
          <w:tcPr>
            <w:tcW w:w="2055" w:type="dxa"/>
            <w:noWrap/>
            <w:hideMark/>
          </w:tcPr>
          <w:p w14:paraId="46A4F50B" w14:textId="74425F18" w:rsidR="00434939" w:rsidRPr="00434939" w:rsidRDefault="00434939" w:rsidP="00434939">
            <w:pPr>
              <w:pStyle w:val="PlainText"/>
              <w:adjustRightInd w:val="0"/>
              <w:snapToGrid w:val="0"/>
              <w:rPr>
                <w:rFonts w:ascii="Arial" w:hAnsi="Arial" w:cs="Arial"/>
                <w:sz w:val="20"/>
                <w:szCs w:val="20"/>
              </w:rPr>
            </w:pPr>
            <w:r w:rsidRPr="00434939">
              <w:rPr>
                <w:rFonts w:ascii="Arial" w:hAnsi="Arial" w:cs="Arial"/>
                <w:sz w:val="20"/>
                <w:szCs w:val="20"/>
              </w:rPr>
              <w:t>Tota</w:t>
            </w:r>
            <w:r>
              <w:rPr>
                <w:rFonts w:ascii="Arial" w:hAnsi="Arial" w:cs="Arial"/>
                <w:sz w:val="20"/>
                <w:szCs w:val="20"/>
              </w:rPr>
              <w:t>l</w:t>
            </w:r>
          </w:p>
        </w:tc>
        <w:tc>
          <w:tcPr>
            <w:tcW w:w="1866" w:type="dxa"/>
            <w:noWrap/>
            <w:hideMark/>
          </w:tcPr>
          <w:p w14:paraId="41598601" w14:textId="77777777"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157,256.4 </w:t>
            </w:r>
          </w:p>
        </w:tc>
        <w:tc>
          <w:tcPr>
            <w:tcW w:w="2342" w:type="dxa"/>
            <w:noWrap/>
            <w:hideMark/>
          </w:tcPr>
          <w:p w14:paraId="2276BA7E" w14:textId="45758C0C" w:rsidR="00434939" w:rsidRPr="00434939" w:rsidRDefault="00434939" w:rsidP="00434939">
            <w:pPr>
              <w:pStyle w:val="PlainText"/>
              <w:adjustRightInd w:val="0"/>
              <w:snapToGrid w:val="0"/>
              <w:jc w:val="right"/>
              <w:rPr>
                <w:rFonts w:ascii="Arial" w:hAnsi="Arial" w:cs="Arial"/>
                <w:sz w:val="20"/>
                <w:szCs w:val="20"/>
              </w:rPr>
            </w:pPr>
            <w:r w:rsidRPr="00434939">
              <w:rPr>
                <w:rFonts w:ascii="Arial" w:hAnsi="Arial" w:cs="Arial"/>
                <w:sz w:val="20"/>
                <w:szCs w:val="20"/>
              </w:rPr>
              <w:t xml:space="preserve">                   8,181,489.9 </w:t>
            </w:r>
          </w:p>
        </w:tc>
      </w:tr>
    </w:tbl>
    <w:p w14:paraId="0EBF85F9" w14:textId="64834EDD" w:rsidR="00684600" w:rsidRDefault="00684600" w:rsidP="00FB4EDE">
      <w:pPr>
        <w:pStyle w:val="PlainText"/>
        <w:rPr>
          <w:rFonts w:ascii="Arial" w:hAnsi="Arial" w:cs="Arial"/>
          <w:sz w:val="22"/>
          <w:szCs w:val="22"/>
        </w:rPr>
      </w:pPr>
    </w:p>
    <w:p w14:paraId="1C7550F9" w14:textId="0238AA78" w:rsidR="00684600" w:rsidRDefault="00684600" w:rsidP="00FB4EDE">
      <w:pPr>
        <w:pStyle w:val="PlainText"/>
        <w:rPr>
          <w:rFonts w:ascii="Arial" w:hAnsi="Arial" w:cs="Arial"/>
          <w:sz w:val="22"/>
          <w:szCs w:val="22"/>
        </w:rPr>
      </w:pPr>
    </w:p>
    <w:p w14:paraId="52F08154" w14:textId="77777777" w:rsidR="00DC2F5F" w:rsidRPr="00FB4EDE" w:rsidRDefault="00DC2F5F" w:rsidP="00FB4EDE">
      <w:pPr>
        <w:pStyle w:val="PlainText"/>
        <w:rPr>
          <w:rFonts w:ascii="Arial" w:hAnsi="Arial" w:cs="Arial"/>
          <w:sz w:val="22"/>
          <w:szCs w:val="22"/>
        </w:rPr>
      </w:pPr>
    </w:p>
    <w:p w14:paraId="59B344E3" w14:textId="0CAC1287" w:rsidR="00167F2B" w:rsidRPr="003E344E" w:rsidRDefault="00167F2B" w:rsidP="00FB4EDE">
      <w:pPr>
        <w:pStyle w:val="PlainText"/>
        <w:rPr>
          <w:rFonts w:ascii="Times New Roman" w:hAnsi="Times New Roman" w:cs="Times New Roman"/>
          <w:sz w:val="22"/>
          <w:szCs w:val="22"/>
        </w:rPr>
      </w:pPr>
      <w:r w:rsidRPr="003E344E">
        <w:rPr>
          <w:rFonts w:ascii="Times New Roman" w:hAnsi="Times New Roman" w:cs="Times New Roman"/>
          <w:sz w:val="22"/>
          <w:szCs w:val="22"/>
        </w:rPr>
        <w:t xml:space="preserve">For questions on file formats and updates, please contact </w:t>
      </w:r>
      <w:r w:rsidR="00791E28" w:rsidRPr="003E344E">
        <w:rPr>
          <w:rFonts w:ascii="Times New Roman" w:hAnsi="Times New Roman" w:cs="Times New Roman"/>
          <w:sz w:val="22"/>
          <w:szCs w:val="22"/>
        </w:rPr>
        <w:t xml:space="preserve">Anna Kato and/or </w:t>
      </w:r>
      <w:r w:rsidRPr="003E344E">
        <w:rPr>
          <w:rFonts w:ascii="Times New Roman" w:hAnsi="Times New Roman" w:cs="Times New Roman"/>
          <w:sz w:val="22"/>
          <w:szCs w:val="22"/>
        </w:rPr>
        <w:t>Kevin Gurney.</w:t>
      </w:r>
    </w:p>
    <w:sectPr w:rsidR="00167F2B" w:rsidRPr="003E344E" w:rsidSect="000B3C83">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a Kato" w:date="2025-02-28T15:00:00Z" w:initials="AK">
    <w:p w14:paraId="15FCB76A" w14:textId="0E0615B4" w:rsidR="00684600" w:rsidRDefault="00684600">
      <w:pPr>
        <w:pStyle w:val="CommentText"/>
      </w:pPr>
      <w:r>
        <w:rPr>
          <w:rStyle w:val="CommentReference"/>
        </w:rPr>
        <w:annotationRef/>
      </w:r>
      <w:r>
        <w:t>Points/lines/polygons are intersected with Flagstaff UA shape and extracted.</w:t>
      </w:r>
    </w:p>
  </w:comment>
  <w:comment w:id="1" w:author="Kevin R Gurney" w:date="2025-03-01T09:27:00Z" w:initials="KG">
    <w:p w14:paraId="3BEF1102" w14:textId="77777777" w:rsidR="00B030DF" w:rsidRDefault="00B030DF" w:rsidP="00B030DF">
      <w:r>
        <w:rPr>
          <w:rStyle w:val="CommentReference"/>
        </w:rPr>
        <w:annotationRef/>
      </w:r>
      <w:r>
        <w:rPr>
          <w:color w:val="000000"/>
          <w:sz w:val="20"/>
          <w:szCs w:val="20"/>
        </w:rPr>
        <w:t>Electricity production for scope 1? I see we are giving them scope 2 elec. As long as we have a note about the distinction and how to use, we can provide both.</w:t>
      </w:r>
    </w:p>
  </w:comment>
  <w:comment w:id="2" w:author="Anna Kato" w:date="2025-03-03T10:42:00Z" w:initials="AK">
    <w:p w14:paraId="7C894664" w14:textId="7FF81453" w:rsidR="003E344E" w:rsidRPr="00704DA0" w:rsidRDefault="003E344E" w:rsidP="00704DA0">
      <w:pPr>
        <w:rPr>
          <w:rFonts w:ascii="Times New Roman" w:eastAsia="Times New Roman" w:hAnsi="Times New Roman" w:cs="Times New Roman"/>
          <w:kern w:val="0"/>
          <w:lang w:eastAsia="ja-JP"/>
          <w14:ligatures w14:val="none"/>
        </w:rPr>
      </w:pPr>
      <w:r>
        <w:rPr>
          <w:rStyle w:val="CommentReference"/>
        </w:rPr>
        <w:annotationRef/>
      </w:r>
      <w:r>
        <w:t>I checked Hestia extract point data (</w:t>
      </w:r>
      <w:proofErr w:type="spellStart"/>
      <w:r>
        <w:t>elecp</w:t>
      </w:r>
      <w:proofErr w:type="spellEnd"/>
      <w:r>
        <w:t xml:space="preserve"> and facility points) and </w:t>
      </w:r>
      <w:r w:rsidR="00704DA0">
        <w:t xml:space="preserve">could not find any records that represent NAU power facility. Neither in NEI 2020. </w:t>
      </w:r>
      <w:r w:rsidR="00704DA0" w:rsidRPr="00704DA0">
        <w:rPr>
          <w:rFonts w:ascii="Calibri" w:eastAsia="Times New Roman" w:hAnsi="Calibri" w:cs="Calibri"/>
          <w:color w:val="000000"/>
          <w:kern w:val="0"/>
          <w:lang w:eastAsia="ja-JP"/>
          <w14:ligatures w14:val="none"/>
        </w:rPr>
        <w:t>One possible reason would be the emissions are less than the reporting thresholds</w:t>
      </w:r>
      <w:r w:rsidR="00704DA0">
        <w:rPr>
          <w:rFonts w:ascii="Calibri" w:eastAsia="Times New Roman" w:hAnsi="Calibri" w:cs="Calibri"/>
          <w:color w:val="000000"/>
          <w:kern w:val="0"/>
          <w:lang w:eastAsia="ja-JP"/>
          <w14:ligatures w14:val="none"/>
        </w:rPr>
        <w:t>. We could confirm this with Erik @ NAU sustainability officer.</w:t>
      </w:r>
    </w:p>
  </w:comment>
  <w:comment w:id="3" w:author="Anna Kato" w:date="2025-02-28T15:15:00Z" w:initials="AK">
    <w:p w14:paraId="41D3F210" w14:textId="3B18E2F0" w:rsidR="00DC2F5F" w:rsidRDefault="00DC2F5F" w:rsidP="00DC2F5F">
      <w:pPr>
        <w:pStyle w:val="CommentText"/>
      </w:pPr>
      <w:r>
        <w:rPr>
          <w:rStyle w:val="CommentReference"/>
        </w:rPr>
        <w:annotationRef/>
      </w:r>
      <w:r>
        <w:t>I need to clarify this with Pawlok</w:t>
      </w:r>
    </w:p>
  </w:comment>
  <w:comment w:id="4" w:author="Anna Kato" w:date="2025-02-28T15:01:00Z" w:initials="AK">
    <w:p w14:paraId="3C237BAB" w14:textId="77304170" w:rsidR="00684600" w:rsidRDefault="00684600">
      <w:pPr>
        <w:pStyle w:val="CommentText"/>
      </w:pPr>
      <w:r>
        <w:rPr>
          <w:rStyle w:val="CommentReference"/>
        </w:rPr>
        <w:annotationRef/>
      </w:r>
      <w:r>
        <w:t>I could provide emissions summary table using my 10m grid outputs, but not sure what definition is used in the city’s emission report</w:t>
      </w:r>
      <w:r w:rsidR="009541CC">
        <w:t xml:space="preserve"> (UA, tract…)</w:t>
      </w:r>
      <w:r>
        <w:t>. Maybe I will ask Danea first then extract the emissions for the respective extent…</w:t>
      </w:r>
    </w:p>
  </w:comment>
  <w:comment w:id="5" w:author="Kevin R Gurney" w:date="2025-03-01T09:29:00Z" w:initials="KG">
    <w:p w14:paraId="3B32E7B6" w14:textId="77777777" w:rsidR="005152F1" w:rsidRDefault="005152F1" w:rsidP="005152F1">
      <w:r>
        <w:rPr>
          <w:rStyle w:val="CommentReference"/>
        </w:rPr>
        <w:annotationRef/>
      </w:r>
      <w:r>
        <w:rPr>
          <w:color w:val="000000"/>
          <w:sz w:val="20"/>
          <w:szCs w:val="20"/>
        </w:rPr>
        <w:t>Perhaps this is a checksum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FCB76A" w15:done="0"/>
  <w15:commentEx w15:paraId="3BEF1102" w15:done="0"/>
  <w15:commentEx w15:paraId="7C894664" w15:paraIdParent="3BEF1102" w15:done="0"/>
  <w15:commentEx w15:paraId="41D3F210" w15:done="1"/>
  <w15:commentEx w15:paraId="3C237BAB" w15:done="0"/>
  <w15:commentEx w15:paraId="3B32E7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C4DFF" w16cex:dateUtc="2025-02-28T22:00:00Z"/>
  <w16cex:commentExtensible w16cex:durableId="43CA8C00" w16cex:dateUtc="2025-03-01T16:27:00Z"/>
  <w16cex:commentExtensible w16cex:durableId="2B700632" w16cex:dateUtc="2025-03-03T17:42:00Z"/>
  <w16cex:commentExtensible w16cex:durableId="2B6C51A6" w16cex:dateUtc="2025-02-28T22:15:00Z"/>
  <w16cex:commentExtensible w16cex:durableId="2B6C4E5B" w16cex:dateUtc="2025-02-28T22:01:00Z"/>
  <w16cex:commentExtensible w16cex:durableId="6FB77BAE" w16cex:dateUtc="2025-03-01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FCB76A" w16cid:durableId="2B6C4DFF"/>
  <w16cid:commentId w16cid:paraId="3BEF1102" w16cid:durableId="43CA8C00"/>
  <w16cid:commentId w16cid:paraId="7C894664" w16cid:durableId="2B700632"/>
  <w16cid:commentId w16cid:paraId="41D3F210" w16cid:durableId="2B6C51A6"/>
  <w16cid:commentId w16cid:paraId="3C237BAB" w16cid:durableId="2B6C4E5B"/>
  <w16cid:commentId w16cid:paraId="3B32E7B6" w16cid:durableId="6FB77B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Kato">
    <w15:presenceInfo w15:providerId="AD" w15:userId="S::Anna.Kato@nau.edu::9d0d7cd5-3f7b-4980-8854-33cdd3d50e97"/>
  </w15:person>
  <w15:person w15:author="Kevin R Gurney">
    <w15:presenceInfo w15:providerId="AD" w15:userId="S::Kevin.Gurney@nau.edu::28b412ed-c0d9-4de2-a19d-42fc27a376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95"/>
    <w:rsid w:val="00052922"/>
    <w:rsid w:val="000B3C83"/>
    <w:rsid w:val="00167F2B"/>
    <w:rsid w:val="003C1BFC"/>
    <w:rsid w:val="003E344E"/>
    <w:rsid w:val="00434939"/>
    <w:rsid w:val="005152F1"/>
    <w:rsid w:val="00560640"/>
    <w:rsid w:val="005F673F"/>
    <w:rsid w:val="006433AD"/>
    <w:rsid w:val="00684600"/>
    <w:rsid w:val="00704DA0"/>
    <w:rsid w:val="00713168"/>
    <w:rsid w:val="007256FA"/>
    <w:rsid w:val="007408DC"/>
    <w:rsid w:val="00741E17"/>
    <w:rsid w:val="00791E28"/>
    <w:rsid w:val="007F2B15"/>
    <w:rsid w:val="009073BE"/>
    <w:rsid w:val="009541CC"/>
    <w:rsid w:val="009833F4"/>
    <w:rsid w:val="009B4905"/>
    <w:rsid w:val="00A20895"/>
    <w:rsid w:val="00A3534A"/>
    <w:rsid w:val="00A54E57"/>
    <w:rsid w:val="00B030DF"/>
    <w:rsid w:val="00B62B5A"/>
    <w:rsid w:val="00C52097"/>
    <w:rsid w:val="00C61251"/>
    <w:rsid w:val="00D51F48"/>
    <w:rsid w:val="00DC2F5F"/>
    <w:rsid w:val="00E679D3"/>
    <w:rsid w:val="00FB4EDE"/>
    <w:rsid w:val="00FF0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65B9"/>
  <w15:chartTrackingRefBased/>
  <w15:docId w15:val="{A3E7AC4E-4915-4D4F-A0EF-D3805519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57C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457C3"/>
    <w:rPr>
      <w:rFonts w:ascii="Consolas" w:hAnsi="Consolas" w:cs="Consolas"/>
      <w:sz w:val="21"/>
      <w:szCs w:val="21"/>
    </w:rPr>
  </w:style>
  <w:style w:type="paragraph" w:styleId="Revision">
    <w:name w:val="Revision"/>
    <w:hidden/>
    <w:uiPriority w:val="99"/>
    <w:semiHidden/>
    <w:rsid w:val="00791E28"/>
    <w:pPr>
      <w:spacing w:after="0" w:line="240" w:lineRule="auto"/>
    </w:pPr>
  </w:style>
  <w:style w:type="table" w:styleId="TableGrid">
    <w:name w:val="Table Grid"/>
    <w:basedOn w:val="TableNormal"/>
    <w:uiPriority w:val="39"/>
    <w:rsid w:val="000B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2B15"/>
    <w:rPr>
      <w:sz w:val="16"/>
      <w:szCs w:val="16"/>
    </w:rPr>
  </w:style>
  <w:style w:type="paragraph" w:styleId="CommentText">
    <w:name w:val="annotation text"/>
    <w:basedOn w:val="Normal"/>
    <w:link w:val="CommentTextChar"/>
    <w:uiPriority w:val="99"/>
    <w:semiHidden/>
    <w:unhideWhenUsed/>
    <w:rsid w:val="007F2B15"/>
    <w:pPr>
      <w:spacing w:line="240" w:lineRule="auto"/>
    </w:pPr>
    <w:rPr>
      <w:sz w:val="20"/>
      <w:szCs w:val="20"/>
    </w:rPr>
  </w:style>
  <w:style w:type="character" w:customStyle="1" w:styleId="CommentTextChar">
    <w:name w:val="Comment Text Char"/>
    <w:basedOn w:val="DefaultParagraphFont"/>
    <w:link w:val="CommentText"/>
    <w:uiPriority w:val="99"/>
    <w:semiHidden/>
    <w:rsid w:val="007F2B15"/>
    <w:rPr>
      <w:sz w:val="20"/>
      <w:szCs w:val="20"/>
    </w:rPr>
  </w:style>
  <w:style w:type="paragraph" w:styleId="CommentSubject">
    <w:name w:val="annotation subject"/>
    <w:basedOn w:val="CommentText"/>
    <w:next w:val="CommentText"/>
    <w:link w:val="CommentSubjectChar"/>
    <w:uiPriority w:val="99"/>
    <w:semiHidden/>
    <w:unhideWhenUsed/>
    <w:rsid w:val="007F2B15"/>
    <w:rPr>
      <w:b/>
      <w:bCs/>
    </w:rPr>
  </w:style>
  <w:style w:type="character" w:customStyle="1" w:styleId="CommentSubjectChar">
    <w:name w:val="Comment Subject Char"/>
    <w:basedOn w:val="CommentTextChar"/>
    <w:link w:val="CommentSubject"/>
    <w:uiPriority w:val="99"/>
    <w:semiHidden/>
    <w:rsid w:val="007F2B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4151">
      <w:bodyDiv w:val="1"/>
      <w:marLeft w:val="0"/>
      <w:marRight w:val="0"/>
      <w:marTop w:val="0"/>
      <w:marBottom w:val="0"/>
      <w:divBdr>
        <w:top w:val="none" w:sz="0" w:space="0" w:color="auto"/>
        <w:left w:val="none" w:sz="0" w:space="0" w:color="auto"/>
        <w:bottom w:val="none" w:sz="0" w:space="0" w:color="auto"/>
        <w:right w:val="none" w:sz="0" w:space="0" w:color="auto"/>
      </w:divBdr>
    </w:div>
    <w:div w:id="327052617">
      <w:bodyDiv w:val="1"/>
      <w:marLeft w:val="0"/>
      <w:marRight w:val="0"/>
      <w:marTop w:val="0"/>
      <w:marBottom w:val="0"/>
      <w:divBdr>
        <w:top w:val="none" w:sz="0" w:space="0" w:color="auto"/>
        <w:left w:val="none" w:sz="0" w:space="0" w:color="auto"/>
        <w:bottom w:val="none" w:sz="0" w:space="0" w:color="auto"/>
        <w:right w:val="none" w:sz="0" w:space="0" w:color="auto"/>
      </w:divBdr>
    </w:div>
    <w:div w:id="545215391">
      <w:bodyDiv w:val="1"/>
      <w:marLeft w:val="0"/>
      <w:marRight w:val="0"/>
      <w:marTop w:val="0"/>
      <w:marBottom w:val="0"/>
      <w:divBdr>
        <w:top w:val="none" w:sz="0" w:space="0" w:color="auto"/>
        <w:left w:val="none" w:sz="0" w:space="0" w:color="auto"/>
        <w:bottom w:val="none" w:sz="0" w:space="0" w:color="auto"/>
        <w:right w:val="none" w:sz="0" w:space="0" w:color="auto"/>
      </w:divBdr>
    </w:div>
    <w:div w:id="1142426236">
      <w:bodyDiv w:val="1"/>
      <w:marLeft w:val="0"/>
      <w:marRight w:val="0"/>
      <w:marTop w:val="0"/>
      <w:marBottom w:val="0"/>
      <w:divBdr>
        <w:top w:val="none" w:sz="0" w:space="0" w:color="auto"/>
        <w:left w:val="none" w:sz="0" w:space="0" w:color="auto"/>
        <w:bottom w:val="none" w:sz="0" w:space="0" w:color="auto"/>
        <w:right w:val="none" w:sz="0" w:space="0" w:color="auto"/>
      </w:divBdr>
    </w:div>
    <w:div w:id="1677031730">
      <w:bodyDiv w:val="1"/>
      <w:marLeft w:val="0"/>
      <w:marRight w:val="0"/>
      <w:marTop w:val="0"/>
      <w:marBottom w:val="0"/>
      <w:divBdr>
        <w:top w:val="none" w:sz="0" w:space="0" w:color="auto"/>
        <w:left w:val="none" w:sz="0" w:space="0" w:color="auto"/>
        <w:bottom w:val="none" w:sz="0" w:space="0" w:color="auto"/>
        <w:right w:val="none" w:sz="0" w:space="0" w:color="auto"/>
      </w:divBdr>
    </w:div>
    <w:div w:id="190371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 Gurney</dc:creator>
  <cp:keywords/>
  <dc:description/>
  <cp:lastModifiedBy>Anna Kato</cp:lastModifiedBy>
  <cp:revision>5</cp:revision>
  <dcterms:created xsi:type="dcterms:W3CDTF">2025-03-03T17:34:00Z</dcterms:created>
  <dcterms:modified xsi:type="dcterms:W3CDTF">2025-03-03T23:46:00Z</dcterms:modified>
</cp:coreProperties>
</file>